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576" w:lineRule="exact"/>
        <w:jc w:val="both"/>
        <w:textAlignment w:val="auto"/>
        <w:rPr>
          <w:rFonts w:hint="default" w:ascii="Times New Roman" w:hAnsi="Times New Roman" w:eastAsia="黑体" w:cs="Times New Roman"/>
          <w:spacing w:val="0"/>
          <w:w w:val="100"/>
          <w:sz w:val="32"/>
          <w:szCs w:val="32"/>
          <w:highlight w:val="none"/>
          <w:lang w:val="en-US" w:eastAsia="zh-CN"/>
        </w:rPr>
      </w:pPr>
      <w:r>
        <w:rPr>
          <w:rFonts w:hint="default" w:ascii="Times New Roman" w:hAnsi="Times New Roman" w:eastAsia="仿宋_GB2312" w:cs="Times New Roman"/>
          <w:bCs/>
          <w:spacing w:val="0"/>
          <w:sz w:val="32"/>
          <w:szCs w:val="32"/>
          <w:highlight w:val="none"/>
          <w:lang w:val="en-US" w:eastAsia="zh-CN"/>
        </w:rPr>
        <w:t xml:space="preserve"> </w:t>
      </w:r>
      <w:bookmarkStart w:id="0" w:name="_GoBack"/>
      <w:bookmarkEnd w:id="0"/>
      <w:r>
        <w:rPr>
          <w:rFonts w:hint="default" w:ascii="Times New Roman" w:hAnsi="Times New Roman" w:eastAsia="仿宋_GB2312" w:cs="Times New Roman"/>
          <w:bCs/>
          <w:spacing w:val="0"/>
          <w:sz w:val="32"/>
          <w:szCs w:val="32"/>
          <w:highlight w:val="none"/>
          <w:lang w:val="en-US" w:eastAsia="zh-CN"/>
        </w:rPr>
        <w:t xml:space="preserve"> </w:t>
      </w:r>
      <w:r>
        <w:rPr>
          <w:rFonts w:hint="default" w:ascii="Times New Roman" w:hAnsi="Times New Roman" w:eastAsia="黑体" w:cs="Times New Roman"/>
          <w:spacing w:val="0"/>
          <w:w w:val="100"/>
          <w:sz w:val="32"/>
          <w:szCs w:val="32"/>
          <w:highlight w:val="none"/>
          <w:lang w:val="en-US" w:eastAsia="zh-CN"/>
        </w:rPr>
        <w:t>附件</w:t>
      </w:r>
      <w:r>
        <w:rPr>
          <w:rFonts w:hint="eastAsia" w:ascii="Times New Roman" w:hAnsi="Times New Roman" w:eastAsia="黑体" w:cs="Times New Roman"/>
          <w:spacing w:val="0"/>
          <w:w w:val="100"/>
          <w:sz w:val="32"/>
          <w:szCs w:val="32"/>
          <w:highlight w:val="none"/>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jc w:val="center"/>
        <w:textAlignment w:val="auto"/>
        <w:rPr>
          <w:rFonts w:hint="default" w:ascii="Times New Roman" w:hAnsi="Times New Roman" w:eastAsia="楷体_GB2312" w:cs="Times New Roman"/>
          <w:i w:val="0"/>
          <w:iCs w:val="0"/>
          <w:color w:val="000000" w:themeColor="text1"/>
          <w:kern w:val="0"/>
          <w:sz w:val="32"/>
          <w:szCs w:val="32"/>
          <w:highlight w:val="none"/>
          <w:u w:val="none"/>
          <w:lang w:val="en-US" w:eastAsia="zh-CN" w:bidi="ar"/>
          <w14:textFill>
            <w14:solidFill>
              <w14:schemeClr w14:val="tx1"/>
            </w14:solidFill>
          </w14:textFill>
        </w:rPr>
      </w:pPr>
      <w:r>
        <w:rPr>
          <w:rFonts w:hint="default" w:ascii="Times New Roman" w:hAnsi="Times New Roman" w:eastAsia="方正小标宋简体" w:cs="Times New Roman"/>
          <w:color w:val="000000" w:themeColor="text1"/>
          <w:spacing w:val="0"/>
          <w:w w:val="100"/>
          <w:sz w:val="44"/>
          <w:szCs w:val="44"/>
          <w:highlight w:val="none"/>
          <w:lang w:val="en-US" w:eastAsia="zh-CN"/>
          <w14:textFill>
            <w14:solidFill>
              <w14:schemeClr w14:val="tx1"/>
            </w14:solidFill>
          </w14:textFill>
        </w:rPr>
        <w:t>202</w:t>
      </w:r>
      <w:r>
        <w:rPr>
          <w:rFonts w:hint="eastAsia" w:ascii="Times New Roman" w:hAnsi="Times New Roman" w:eastAsia="方正小标宋简体" w:cs="Times New Roman"/>
          <w:color w:val="000000" w:themeColor="text1"/>
          <w:spacing w:val="0"/>
          <w:w w:val="100"/>
          <w:sz w:val="44"/>
          <w:szCs w:val="44"/>
          <w:highlight w:val="none"/>
          <w:lang w:val="en-US" w:eastAsia="zh-CN"/>
          <w14:textFill>
            <w14:solidFill>
              <w14:schemeClr w14:val="tx1"/>
            </w14:solidFill>
          </w14:textFill>
        </w:rPr>
        <w:t>5</w:t>
      </w:r>
      <w:r>
        <w:rPr>
          <w:rFonts w:hint="default" w:ascii="Times New Roman" w:hAnsi="Times New Roman" w:eastAsia="方正小标宋简体" w:cs="Times New Roman"/>
          <w:color w:val="000000" w:themeColor="text1"/>
          <w:spacing w:val="0"/>
          <w:w w:val="100"/>
          <w:sz w:val="44"/>
          <w:szCs w:val="44"/>
          <w:highlight w:val="none"/>
          <w:lang w:val="en-US" w:eastAsia="zh-CN"/>
          <w14:textFill>
            <w14:solidFill>
              <w14:schemeClr w14:val="tx1"/>
            </w14:solidFill>
          </w14:textFill>
        </w:rPr>
        <w:t>年</w:t>
      </w:r>
      <w:r>
        <w:rPr>
          <w:rFonts w:hint="default" w:ascii="Times New Roman" w:hAnsi="Times New Roman" w:eastAsia="方正小标宋简体" w:cs="Times New Roman"/>
          <w:color w:val="000000" w:themeColor="text1"/>
          <w:spacing w:val="0"/>
          <w:w w:val="100"/>
          <w:sz w:val="44"/>
          <w:szCs w:val="44"/>
          <w:highlight w:val="none"/>
          <w14:textFill>
            <w14:solidFill>
              <w14:schemeClr w14:val="tx1"/>
            </w14:solidFill>
          </w14:textFill>
        </w:rPr>
        <w:t>稳岗</w:t>
      </w:r>
      <w:r>
        <w:rPr>
          <w:rFonts w:hint="default" w:ascii="Times New Roman" w:hAnsi="Times New Roman" w:eastAsia="方正小标宋简体" w:cs="Times New Roman"/>
          <w:color w:val="000000" w:themeColor="text1"/>
          <w:spacing w:val="0"/>
          <w:w w:val="100"/>
          <w:sz w:val="44"/>
          <w:szCs w:val="44"/>
          <w:highlight w:val="none"/>
          <w:lang w:val="en-US" w:eastAsia="zh-CN"/>
          <w14:textFill>
            <w14:solidFill>
              <w14:schemeClr w14:val="tx1"/>
            </w14:solidFill>
          </w14:textFill>
        </w:rPr>
        <w:t>返还确认表（</w:t>
      </w:r>
      <w:r>
        <w:rPr>
          <w:rFonts w:hint="default" w:ascii="Times New Roman" w:hAnsi="Times New Roman" w:eastAsia="方正小标宋简体" w:cs="Times New Roman"/>
          <w:color w:val="000000" w:themeColor="text1"/>
          <w:spacing w:val="0"/>
          <w:w w:val="100"/>
          <w:sz w:val="44"/>
          <w:szCs w:val="44"/>
          <w:highlight w:val="none"/>
          <w14:textFill>
            <w14:solidFill>
              <w14:schemeClr w14:val="tx1"/>
            </w14:solidFill>
          </w14:textFill>
        </w:rPr>
        <w:t>申领表</w:t>
      </w:r>
      <w:r>
        <w:rPr>
          <w:rFonts w:hint="default" w:ascii="Times New Roman" w:hAnsi="Times New Roman" w:eastAsia="方正小标宋简体" w:cs="Times New Roman"/>
          <w:color w:val="000000" w:themeColor="text1"/>
          <w:spacing w:val="0"/>
          <w:w w:val="100"/>
          <w:sz w:val="44"/>
          <w:szCs w:val="44"/>
          <w:highlight w:val="none"/>
          <w:lang w:val="en-US" w:eastAsia="zh-CN"/>
          <w14:textFill>
            <w14:solidFill>
              <w14:schemeClr w14:val="tx1"/>
            </w14:solidFill>
          </w14:textFill>
        </w:rPr>
        <w:t>）</w:t>
      </w:r>
    </w:p>
    <w:tbl>
      <w:tblPr>
        <w:tblStyle w:val="10"/>
        <w:tblW w:w="98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32"/>
        <w:gridCol w:w="2235"/>
        <w:gridCol w:w="2115"/>
        <w:gridCol w:w="30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2432"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4"/>
              <w:jc w:val="center"/>
              <w:textAlignment w:val="auto"/>
              <w:rPr>
                <w:rFonts w:hint="default" w:ascii="Times New Roman" w:hAnsi="Times New Roman" w:cs="Times New Roman" w:eastAsiaTheme="majorEastAsia"/>
                <w:spacing w:val="0"/>
                <w:w w:val="100"/>
                <w:sz w:val="18"/>
                <w:szCs w:val="18"/>
                <w:highlight w:val="none"/>
              </w:rPr>
            </w:pPr>
            <w:r>
              <w:rPr>
                <w:rFonts w:hint="default" w:ascii="Times New Roman" w:hAnsi="Times New Roman" w:cs="Times New Roman" w:eastAsiaTheme="majorEastAsia"/>
                <w:spacing w:val="0"/>
                <w:w w:val="100"/>
                <w:sz w:val="18"/>
                <w:szCs w:val="18"/>
                <w:highlight w:val="none"/>
              </w:rPr>
              <w:t>单位名称</w:t>
            </w:r>
          </w:p>
        </w:tc>
        <w:tc>
          <w:tcPr>
            <w:tcW w:w="7425" w:type="dxa"/>
            <w:gridSpan w:val="3"/>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1500" w:right="0"/>
              <w:jc w:val="left"/>
              <w:textAlignment w:val="auto"/>
              <w:rPr>
                <w:rFonts w:hint="default" w:ascii="Times New Roman" w:hAnsi="Times New Roman" w:cs="Times New Roman" w:eastAsiaTheme="majorEastAsia"/>
                <w:spacing w:val="0"/>
                <w:w w:val="100"/>
                <w:sz w:val="18"/>
                <w:szCs w:val="1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jc w:val="center"/>
        </w:trPr>
        <w:tc>
          <w:tcPr>
            <w:tcW w:w="2432"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4"/>
              <w:jc w:val="center"/>
              <w:textAlignment w:val="auto"/>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t>社保单位编号</w:t>
            </w:r>
          </w:p>
        </w:tc>
        <w:tc>
          <w:tcPr>
            <w:tcW w:w="223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right="0"/>
              <w:jc w:val="center"/>
              <w:textAlignment w:val="auto"/>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pPr>
          </w:p>
        </w:tc>
        <w:tc>
          <w:tcPr>
            <w:tcW w:w="211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center"/>
              <w:textAlignment w:val="auto"/>
              <w:rPr>
                <w:rFonts w:hint="default" w:ascii="Times New Roman" w:hAnsi="Times New Roman" w:cs="Times New Roman" w:eastAsiaTheme="majorEastAsia"/>
                <w:color w:val="000000" w:themeColor="text1"/>
                <w:spacing w:val="0"/>
                <w:w w:val="100"/>
                <w:sz w:val="18"/>
                <w:szCs w:val="18"/>
                <w:highlight w:val="none"/>
                <w:lang w:eastAsia="zh-CN"/>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t>统一社会信用代码</w:t>
            </w:r>
          </w:p>
        </w:tc>
        <w:tc>
          <w:tcPr>
            <w:tcW w:w="307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12" w:right="64"/>
              <w:jc w:val="center"/>
              <w:textAlignment w:val="auto"/>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2432"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4"/>
              <w:jc w:val="center"/>
              <w:textAlignment w:val="auto"/>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单位类型</w:t>
            </w:r>
          </w:p>
        </w:tc>
        <w:tc>
          <w:tcPr>
            <w:tcW w:w="223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12" w:right="0"/>
              <w:jc w:val="center"/>
              <w:textAlignment w:val="auto"/>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pPr>
          </w:p>
        </w:tc>
        <w:tc>
          <w:tcPr>
            <w:tcW w:w="211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center"/>
              <w:textAlignment w:val="auto"/>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单位</w:t>
            </w:r>
            <w:r>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t>注册地址</w:t>
            </w:r>
          </w:p>
        </w:tc>
        <w:tc>
          <w:tcPr>
            <w:tcW w:w="307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60" w:right="44"/>
              <w:jc w:val="center"/>
              <w:textAlignment w:val="auto"/>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2432"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4"/>
              <w:jc w:val="center"/>
              <w:textAlignment w:val="auto"/>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t>所属行业</w:t>
            </w:r>
          </w:p>
        </w:tc>
        <w:tc>
          <w:tcPr>
            <w:tcW w:w="223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right="4"/>
              <w:jc w:val="center"/>
              <w:textAlignment w:val="auto"/>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pPr>
          </w:p>
        </w:tc>
        <w:tc>
          <w:tcPr>
            <w:tcW w:w="211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4"/>
              <w:jc w:val="center"/>
              <w:textAlignment w:val="auto"/>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经济</w:t>
            </w:r>
            <w:r>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t>类型</w:t>
            </w:r>
          </w:p>
        </w:tc>
        <w:tc>
          <w:tcPr>
            <w:tcW w:w="307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15" w:right="0"/>
              <w:jc w:val="center"/>
              <w:textAlignment w:val="auto"/>
              <w:rPr>
                <w:rFonts w:hint="default" w:ascii="Times New Roman" w:hAnsi="Times New Roman" w:cs="Times New Roman" w:eastAsiaTheme="majorEastAsia"/>
                <w:color w:val="000000" w:themeColor="text1"/>
                <w:spacing w:val="0"/>
                <w:w w:val="100"/>
                <w:sz w:val="18"/>
                <w:szCs w:val="18"/>
                <w:highlight w:val="none"/>
                <w:lang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2432"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center"/>
              <w:textAlignment w:val="auto"/>
              <w:rPr>
                <w:rFonts w:hint="default"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法定代表人</w:t>
            </w:r>
          </w:p>
        </w:tc>
        <w:tc>
          <w:tcPr>
            <w:tcW w:w="223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right="0" w:rightChars="0"/>
              <w:jc w:val="center"/>
              <w:textAlignment w:val="auto"/>
              <w:rPr>
                <w:rFonts w:hint="default"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p>
        </w:tc>
        <w:tc>
          <w:tcPr>
            <w:tcW w:w="211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center"/>
              <w:textAlignment w:val="auto"/>
              <w:rPr>
                <w:rFonts w:hint="default"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法人联系手机</w:t>
            </w:r>
          </w:p>
        </w:tc>
        <w:tc>
          <w:tcPr>
            <w:tcW w:w="307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15" w:leftChars="0" w:right="0" w:rightChars="0"/>
              <w:jc w:val="center"/>
              <w:textAlignment w:val="auto"/>
              <w:rPr>
                <w:rFonts w:hint="default"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2432"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center"/>
              <w:textAlignment w:val="auto"/>
              <w:rPr>
                <w:rFonts w:hint="default"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经办人</w:t>
            </w:r>
          </w:p>
        </w:tc>
        <w:tc>
          <w:tcPr>
            <w:tcW w:w="223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right="4" w:rightChars="0"/>
              <w:jc w:val="center"/>
              <w:textAlignment w:val="auto"/>
              <w:rPr>
                <w:rFonts w:hint="default"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p>
        </w:tc>
        <w:tc>
          <w:tcPr>
            <w:tcW w:w="211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center"/>
              <w:textAlignment w:val="auto"/>
              <w:rPr>
                <w:rFonts w:hint="default"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经办人</w:t>
            </w:r>
            <w:r>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t>联系</w:t>
            </w:r>
            <w:r>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手机</w:t>
            </w:r>
          </w:p>
        </w:tc>
        <w:tc>
          <w:tcPr>
            <w:tcW w:w="307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right="32" w:rightChars="0"/>
              <w:jc w:val="center"/>
              <w:textAlignment w:val="auto"/>
              <w:rPr>
                <w:rFonts w:hint="default"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2432"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center"/>
              <w:textAlignment w:val="auto"/>
              <w:rPr>
                <w:rFonts w:hint="default"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单位规模</w:t>
            </w:r>
          </w:p>
        </w:tc>
        <w:tc>
          <w:tcPr>
            <w:tcW w:w="223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right="4"/>
              <w:jc w:val="center"/>
              <w:textAlignment w:val="auto"/>
              <w:rPr>
                <w:rFonts w:hint="default"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p>
        </w:tc>
        <w:tc>
          <w:tcPr>
            <w:tcW w:w="211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center"/>
              <w:textAlignment w:val="auto"/>
              <w:rPr>
                <w:rFonts w:hint="default"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单位</w:t>
            </w:r>
            <w:r>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t>联系地址</w:t>
            </w:r>
          </w:p>
        </w:tc>
        <w:tc>
          <w:tcPr>
            <w:tcW w:w="307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right="4" w:rightChars="0"/>
              <w:jc w:val="center"/>
              <w:textAlignment w:val="auto"/>
              <w:rPr>
                <w:rFonts w:hint="default"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2432"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center"/>
              <w:textAlignment w:val="auto"/>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t>上年度</w:t>
            </w:r>
            <w:r>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月平均参保缴费</w:t>
            </w:r>
            <w:r>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t>人数</w:t>
            </w:r>
          </w:p>
        </w:tc>
        <w:tc>
          <w:tcPr>
            <w:tcW w:w="223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right="32" w:rightChars="0"/>
              <w:jc w:val="center"/>
              <w:textAlignment w:val="auto"/>
              <w:rPr>
                <w:rFonts w:hint="default" w:ascii="Times New Roman" w:hAnsi="Times New Roman" w:cs="Times New Roman" w:eastAsiaTheme="majorEastAsia"/>
                <w:color w:val="000000" w:themeColor="text1"/>
                <w:spacing w:val="0"/>
                <w:w w:val="100"/>
                <w:sz w:val="18"/>
                <w:szCs w:val="18"/>
                <w:highlight w:val="none"/>
                <w:lang w:eastAsia="zh-CN"/>
                <w14:textFill>
                  <w14:solidFill>
                    <w14:schemeClr w14:val="tx1"/>
                  </w14:solidFill>
                </w14:textFill>
              </w:rPr>
            </w:pPr>
          </w:p>
        </w:tc>
        <w:tc>
          <w:tcPr>
            <w:tcW w:w="211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center"/>
              <w:textAlignment w:val="auto"/>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t>上年度</w:t>
            </w:r>
            <w:r>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新增领取</w:t>
            </w:r>
          </w:p>
          <w:p>
            <w:pPr>
              <w:pStyle w:val="9"/>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center"/>
              <w:textAlignment w:val="auto"/>
              <w:rPr>
                <w:rFonts w:hint="eastAsia"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失业保险金</w:t>
            </w:r>
            <w:r>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t>人数</w:t>
            </w:r>
          </w:p>
        </w:tc>
        <w:tc>
          <w:tcPr>
            <w:tcW w:w="307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12" w:leftChars="0" w:right="64" w:rightChars="0"/>
              <w:jc w:val="center"/>
              <w:textAlignment w:val="auto"/>
              <w:rPr>
                <w:rFonts w:hint="default"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2432"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8" w:leftChars="0" w:right="4" w:rightChars="0"/>
              <w:jc w:val="center"/>
              <w:textAlignment w:val="auto"/>
              <w:rPr>
                <w:rFonts w:hint="default"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t>上年度裁员率</w:t>
            </w:r>
            <w:r>
              <w:rPr>
                <w:rFonts w:hint="default" w:ascii="Times New Roman" w:hAnsi="Times New Roman" w:cs="Times New Roman" w:eastAsiaTheme="majorEastAsia"/>
                <w:color w:val="000000" w:themeColor="text1"/>
                <w:spacing w:val="0"/>
                <w:w w:val="100"/>
                <w:sz w:val="18"/>
                <w:szCs w:val="18"/>
                <w:highlight w:val="none"/>
                <w:lang w:eastAsia="zh-CN"/>
                <w14:textFill>
                  <w14:solidFill>
                    <w14:schemeClr w14:val="tx1"/>
                  </w14:solidFill>
                </w14:textFill>
              </w:rPr>
              <w:t>（</w:t>
            </w:r>
            <w:r>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t>%</w:t>
            </w:r>
            <w:r>
              <w:rPr>
                <w:rFonts w:hint="default" w:ascii="Times New Roman" w:hAnsi="Times New Roman" w:cs="Times New Roman" w:eastAsiaTheme="majorEastAsia"/>
                <w:color w:val="000000" w:themeColor="text1"/>
                <w:spacing w:val="0"/>
                <w:w w:val="100"/>
                <w:sz w:val="18"/>
                <w:szCs w:val="18"/>
                <w:highlight w:val="none"/>
                <w:lang w:eastAsia="zh-CN"/>
                <w14:textFill>
                  <w14:solidFill>
                    <w14:schemeClr w14:val="tx1"/>
                  </w14:solidFill>
                </w14:textFill>
              </w:rPr>
              <w:t>）</w:t>
            </w:r>
          </w:p>
        </w:tc>
        <w:tc>
          <w:tcPr>
            <w:tcW w:w="223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right="32" w:rightChars="0"/>
              <w:jc w:val="center"/>
              <w:textAlignment w:val="auto"/>
              <w:rPr>
                <w:rFonts w:hint="default"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p>
        </w:tc>
        <w:tc>
          <w:tcPr>
            <w:tcW w:w="211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right="4" w:rightChars="0"/>
              <w:jc w:val="center"/>
              <w:textAlignment w:val="auto"/>
              <w:rPr>
                <w:rFonts w:hint="default"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t>上年度应缴纳失业</w:t>
            </w:r>
            <w:r>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保险费</w:t>
            </w:r>
            <w:r>
              <w:rPr>
                <w:rFonts w:hint="eastAsia"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金额</w:t>
            </w:r>
          </w:p>
        </w:tc>
        <w:tc>
          <w:tcPr>
            <w:tcW w:w="307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12" w:leftChars="0" w:right="64" w:rightChars="0"/>
              <w:jc w:val="center"/>
              <w:textAlignment w:val="auto"/>
              <w:rPr>
                <w:rFonts w:hint="default"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Times New Roman" w:hAnsi="Times New Roman" w:eastAsia="宋体" w:cs="Times New Roman"/>
                <w:i w:val="0"/>
                <w:iCs w:val="0"/>
                <w:color w:val="000000"/>
                <w:kern w:val="0"/>
                <w:sz w:val="20"/>
                <w:szCs w:val="20"/>
                <w:highlight w:val="none"/>
                <w:u w:val="single"/>
                <w:lang w:val="en-US" w:eastAsia="zh-CN" w:bidi="ar"/>
              </w:rPr>
              <w:t xml:space="preserve">              </w:t>
            </w:r>
            <w:r>
              <w:rPr>
                <w:rFonts w:ascii="Times New Roman" w:hAnsi="Times New Roman" w:eastAsia="宋体" w:cs="Times New Roman"/>
                <w:i w:val="0"/>
                <w:iCs w:val="0"/>
                <w:color w:val="000000"/>
                <w:kern w:val="0"/>
                <w:sz w:val="20"/>
                <w:szCs w:val="20"/>
                <w:highlight w:val="none"/>
                <w:u w:val="none"/>
                <w:lang w:val="en-US" w:eastAsia="zh-CN" w:bidi="ar"/>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2432"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right="124" w:rightChars="0"/>
              <w:jc w:val="center"/>
              <w:textAlignment w:val="auto"/>
              <w:rPr>
                <w:rFonts w:hint="default"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t>上年度实际</w:t>
            </w:r>
            <w:r>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缴纳失业保险费</w:t>
            </w:r>
            <w:r>
              <w:rPr>
                <w:rFonts w:hint="eastAsia"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金额</w:t>
            </w:r>
          </w:p>
        </w:tc>
        <w:tc>
          <w:tcPr>
            <w:tcW w:w="223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right="32" w:rightChars="0"/>
              <w:jc w:val="center"/>
              <w:textAlignment w:val="auto"/>
              <w:rPr>
                <w:rFonts w:hint="default"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Times New Roman" w:hAnsi="Times New Roman" w:eastAsia="宋体" w:cs="Times New Roman"/>
                <w:i w:val="0"/>
                <w:iCs w:val="0"/>
                <w:color w:val="000000"/>
                <w:kern w:val="0"/>
                <w:sz w:val="20"/>
                <w:szCs w:val="20"/>
                <w:highlight w:val="none"/>
                <w:u w:val="single"/>
                <w:lang w:val="en-US" w:eastAsia="zh-CN" w:bidi="ar"/>
              </w:rPr>
              <w:t xml:space="preserve">              </w:t>
            </w:r>
            <w:r>
              <w:rPr>
                <w:rFonts w:ascii="Times New Roman" w:hAnsi="Times New Roman" w:eastAsia="宋体" w:cs="Times New Roman"/>
                <w:i w:val="0"/>
                <w:iCs w:val="0"/>
                <w:color w:val="000000"/>
                <w:kern w:val="0"/>
                <w:sz w:val="20"/>
                <w:szCs w:val="20"/>
                <w:highlight w:val="none"/>
                <w:u w:val="none"/>
                <w:lang w:val="en-US" w:eastAsia="zh-CN" w:bidi="ar"/>
              </w:rPr>
              <w:t>元</w:t>
            </w:r>
          </w:p>
        </w:tc>
        <w:tc>
          <w:tcPr>
            <w:tcW w:w="211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center"/>
              <w:textAlignment w:val="auto"/>
              <w:rPr>
                <w:rFonts w:hint="eastAsia"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t>返还</w:t>
            </w:r>
            <w:r>
              <w:rPr>
                <w:rFonts w:hint="eastAsia"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比例</w:t>
            </w:r>
            <w:r>
              <w:rPr>
                <w:rFonts w:hint="eastAsia" w:ascii="Times New Roman" w:hAnsi="Times New Roman" w:cs="Times New Roman" w:eastAsiaTheme="majorEastAsia"/>
                <w:color w:val="000000" w:themeColor="text1"/>
                <w:spacing w:val="0"/>
                <w:w w:val="100"/>
                <w:sz w:val="18"/>
                <w:szCs w:val="18"/>
                <w:highlight w:val="none"/>
                <w:lang w:eastAsia="zh-CN"/>
                <w14:textFill>
                  <w14:solidFill>
                    <w14:schemeClr w14:val="tx1"/>
                  </w14:solidFill>
                </w14:textFill>
              </w:rPr>
              <w:t>（</w:t>
            </w:r>
            <w:r>
              <w:rPr>
                <w:rFonts w:hint="eastAsia"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w:t>
            </w:r>
            <w:r>
              <w:rPr>
                <w:rFonts w:hint="eastAsia" w:ascii="Times New Roman" w:hAnsi="Times New Roman" w:cs="Times New Roman" w:eastAsiaTheme="majorEastAsia"/>
                <w:color w:val="000000" w:themeColor="text1"/>
                <w:spacing w:val="0"/>
                <w:w w:val="100"/>
                <w:sz w:val="18"/>
                <w:szCs w:val="18"/>
                <w:highlight w:val="none"/>
                <w:lang w:eastAsia="zh-CN"/>
                <w14:textFill>
                  <w14:solidFill>
                    <w14:schemeClr w14:val="tx1"/>
                  </w14:solidFill>
                </w14:textFill>
              </w:rPr>
              <w:t>）</w:t>
            </w:r>
          </w:p>
        </w:tc>
        <w:tc>
          <w:tcPr>
            <w:tcW w:w="307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12" w:leftChars="0" w:right="64" w:rightChars="0"/>
              <w:jc w:val="center"/>
              <w:textAlignment w:val="auto"/>
              <w:rPr>
                <w:rFonts w:hint="default" w:ascii="Times New Roman" w:hAnsi="Times New Roman" w:cs="Times New Roman" w:eastAsiaTheme="majorEastAsia"/>
                <w:color w:val="000000" w:themeColor="text1"/>
                <w:spacing w:val="0"/>
                <w:w w:val="100"/>
                <w:kern w:val="2"/>
                <w:sz w:val="18"/>
                <w:szCs w:val="18"/>
                <w:highlight w:val="none"/>
                <w:lang w:val="en-US" w:eastAsia="zh-CN" w:bidi="ar-SA"/>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2432"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right="124" w:rightChars="0"/>
              <w:jc w:val="center"/>
              <w:textAlignment w:val="auto"/>
              <w:rPr>
                <w:rFonts w:hint="default" w:ascii="Times New Roman" w:hAnsi="Times New Roman" w:cs="Times New Roman" w:eastAsiaTheme="majorEastAsia"/>
                <w:color w:val="000000" w:themeColor="text1"/>
                <w:spacing w:val="0"/>
                <w:w w:val="100"/>
                <w:sz w:val="18"/>
                <w:szCs w:val="18"/>
                <w:highlight w:val="none"/>
                <w:lang w:val="en-US"/>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本年度申请稳岗返还</w:t>
            </w:r>
            <w:r>
              <w:rPr>
                <w:rFonts w:hint="eastAsia"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金额</w:t>
            </w:r>
          </w:p>
        </w:tc>
        <w:tc>
          <w:tcPr>
            <w:tcW w:w="223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right="32" w:rightChars="0"/>
              <w:jc w:val="center"/>
              <w:textAlignment w:val="auto"/>
              <w:rPr>
                <w:rFonts w:hint="eastAsia"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Times New Roman" w:hAnsi="Times New Roman" w:eastAsia="宋体" w:cs="Times New Roman"/>
                <w:i w:val="0"/>
                <w:iCs w:val="0"/>
                <w:color w:val="000000"/>
                <w:kern w:val="0"/>
                <w:sz w:val="20"/>
                <w:szCs w:val="20"/>
                <w:highlight w:val="none"/>
                <w:u w:val="single"/>
                <w:lang w:val="en-US" w:eastAsia="zh-CN" w:bidi="ar"/>
              </w:rPr>
              <w:t xml:space="preserve">              </w:t>
            </w:r>
            <w:r>
              <w:rPr>
                <w:rFonts w:ascii="Times New Roman" w:hAnsi="Times New Roman" w:eastAsia="宋体" w:cs="Times New Roman"/>
                <w:i w:val="0"/>
                <w:iCs w:val="0"/>
                <w:color w:val="000000"/>
                <w:kern w:val="0"/>
                <w:sz w:val="20"/>
                <w:szCs w:val="20"/>
                <w:highlight w:val="none"/>
                <w:u w:val="none"/>
                <w:lang w:val="en-US" w:eastAsia="zh-CN" w:bidi="ar"/>
              </w:rPr>
              <w:t>元</w:t>
            </w:r>
          </w:p>
        </w:tc>
        <w:tc>
          <w:tcPr>
            <w:tcW w:w="211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4" w:leftChars="0" w:right="8" w:rightChars="0"/>
              <w:jc w:val="center"/>
              <w:textAlignment w:val="auto"/>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是否劳务派遣单位</w:t>
            </w:r>
          </w:p>
        </w:tc>
        <w:tc>
          <w:tcPr>
            <w:tcW w:w="307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12" w:leftChars="0" w:right="64" w:rightChars="0"/>
              <w:jc w:val="center"/>
              <w:textAlignment w:val="auto"/>
              <w:rPr>
                <w:rFonts w:hint="default" w:ascii="Times New Roman" w:hAnsi="Times New Roman" w:cs="Times New Roman" w:eastAsiaTheme="majorEastAsia"/>
                <w:color w:val="000000" w:themeColor="text1"/>
                <w:spacing w:val="0"/>
                <w:w w:val="100"/>
                <w:sz w:val="18"/>
                <w:szCs w:val="18"/>
                <w:highlight w:val="none"/>
                <w:lang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2432"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4"/>
              <w:jc w:val="center"/>
              <w:textAlignment w:val="auto"/>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t>开户银行</w:t>
            </w:r>
            <w:r>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名称</w:t>
            </w:r>
          </w:p>
        </w:tc>
        <w:tc>
          <w:tcPr>
            <w:tcW w:w="223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right="4"/>
              <w:jc w:val="center"/>
              <w:textAlignment w:val="auto"/>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pPr>
          </w:p>
        </w:tc>
        <w:tc>
          <w:tcPr>
            <w:tcW w:w="211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4"/>
              <w:jc w:val="center"/>
              <w:textAlignment w:val="auto"/>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银行对公联行号</w:t>
            </w:r>
          </w:p>
        </w:tc>
        <w:tc>
          <w:tcPr>
            <w:tcW w:w="307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60" w:right="0"/>
              <w:jc w:val="center"/>
              <w:textAlignment w:val="auto"/>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2432"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4"/>
              <w:jc w:val="center"/>
              <w:textAlignment w:val="auto"/>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t>开户</w:t>
            </w:r>
            <w:r>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户名全称</w:t>
            </w:r>
          </w:p>
        </w:tc>
        <w:tc>
          <w:tcPr>
            <w:tcW w:w="223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12" w:right="64"/>
              <w:jc w:val="center"/>
              <w:textAlignment w:val="auto"/>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pPr>
          </w:p>
        </w:tc>
        <w:tc>
          <w:tcPr>
            <w:tcW w:w="211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right="4"/>
              <w:jc w:val="center"/>
              <w:textAlignment w:val="auto"/>
              <w:rPr>
                <w:rFonts w:hint="default" w:ascii="Times New Roman" w:hAnsi="Times New Roman" w:cs="Times New Roman" w:eastAsiaTheme="majorEastAsia"/>
                <w:color w:val="000000" w:themeColor="text1"/>
                <w:spacing w:val="0"/>
                <w:w w:val="100"/>
                <w:sz w:val="18"/>
                <w:szCs w:val="18"/>
                <w:highlight w:val="none"/>
                <w:lang w:eastAsia="zh-CN"/>
                <w14:textFill>
                  <w14:solidFill>
                    <w14:schemeClr w14:val="tx1"/>
                  </w14:solidFill>
                </w14:textFill>
              </w:rPr>
            </w:pPr>
            <w:r>
              <w:rPr>
                <w:rFonts w:hint="default" w:ascii="Times New Roman" w:hAnsi="Times New Roman" w:cs="Times New Roman" w:eastAsiaTheme="majorEastAsia"/>
                <w:color w:val="000000" w:themeColor="text1"/>
                <w:spacing w:val="0"/>
                <w:w w:val="100"/>
                <w:sz w:val="18"/>
                <w:szCs w:val="18"/>
                <w:highlight w:val="none"/>
                <w:lang w:val="en-US" w:eastAsia="zh-CN"/>
                <w14:textFill>
                  <w14:solidFill>
                    <w14:schemeClr w14:val="tx1"/>
                  </w14:solidFill>
                </w14:textFill>
              </w:rPr>
              <w:t>银行</w:t>
            </w:r>
            <w:r>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t>账号</w:t>
            </w:r>
          </w:p>
        </w:tc>
        <w:tc>
          <w:tcPr>
            <w:tcW w:w="3075" w:type="dxa"/>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left="12" w:right="64"/>
              <w:jc w:val="center"/>
              <w:textAlignment w:val="auto"/>
              <w:rPr>
                <w:rFonts w:hint="default" w:ascii="Times New Roman" w:hAnsi="Times New Roman" w:cs="Times New Roman" w:eastAsiaTheme="majorEastAsia"/>
                <w:color w:val="000000" w:themeColor="text1"/>
                <w:spacing w:val="0"/>
                <w:w w:val="100"/>
                <w:sz w:val="18"/>
                <w:szCs w:val="18"/>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5" w:hRule="atLeast"/>
          <w:jc w:val="center"/>
        </w:trPr>
        <w:tc>
          <w:tcPr>
            <w:tcW w:w="9857" w:type="dxa"/>
            <w:gridSpan w:val="4"/>
            <w:vAlign w:val="center"/>
          </w:tcPr>
          <w:p>
            <w:pPr>
              <w:keepNext w:val="0"/>
              <w:keepLines w:val="0"/>
              <w:pageBreakBefore w:val="0"/>
              <w:widowControl w:val="0"/>
              <w:tabs>
                <w:tab w:val="left" w:pos="5409"/>
              </w:tabs>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eastAsiaTheme="majorEastAsia"/>
                <w:b/>
                <w:bCs/>
                <w:spacing w:val="0"/>
                <w:w w:val="100"/>
                <w:sz w:val="18"/>
                <w:szCs w:val="18"/>
                <w:highlight w:val="none"/>
                <w:lang w:val="en-US" w:eastAsia="zh-CN"/>
              </w:rPr>
            </w:pPr>
            <w:r>
              <w:rPr>
                <w:rFonts w:hint="default" w:ascii="Times New Roman" w:hAnsi="Times New Roman" w:cs="Times New Roman" w:eastAsiaTheme="majorEastAsia"/>
                <w:b/>
                <w:bCs/>
                <w:spacing w:val="0"/>
                <w:w w:val="100"/>
                <w:sz w:val="18"/>
                <w:szCs w:val="18"/>
                <w:highlight w:val="none"/>
                <w:lang w:val="en-US" w:eastAsia="zh-CN"/>
              </w:rPr>
              <w:t>申领承诺</w:t>
            </w:r>
          </w:p>
          <w:p>
            <w:pPr>
              <w:keepNext w:val="0"/>
              <w:keepLines w:val="0"/>
              <w:pageBreakBefore w:val="0"/>
              <w:widowControl w:val="0"/>
              <w:tabs>
                <w:tab w:val="left" w:pos="5409"/>
              </w:tabs>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eastAsiaTheme="majorEastAsia"/>
                <w:color w:val="000000" w:themeColor="text1"/>
                <w:sz w:val="18"/>
                <w:szCs w:val="18"/>
                <w:highlight w:val="none"/>
                <w14:textFill>
                  <w14:solidFill>
                    <w14:schemeClr w14:val="tx1"/>
                  </w14:solidFill>
                </w14:textFill>
              </w:rPr>
            </w:pPr>
            <w:r>
              <w:rPr>
                <w:rFonts w:hint="default" w:ascii="Times New Roman" w:hAnsi="Times New Roman" w:cs="Times New Roman" w:eastAsiaTheme="majorEastAsia"/>
                <w:color w:val="000000" w:themeColor="text1"/>
                <w:sz w:val="18"/>
                <w:szCs w:val="18"/>
                <w:highlight w:val="none"/>
                <w14:textFill>
                  <w14:solidFill>
                    <w14:schemeClr w14:val="tx1"/>
                  </w14:solidFill>
                </w14:textFill>
              </w:rPr>
              <w:t>本单位承诺：</w:t>
            </w:r>
          </w:p>
          <w:p>
            <w:pPr>
              <w:keepNext w:val="0"/>
              <w:keepLines w:val="0"/>
              <w:pageBreakBefore w:val="0"/>
              <w:widowControl w:val="0"/>
              <w:tabs>
                <w:tab w:val="left" w:pos="5409"/>
              </w:tabs>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eastAsiaTheme="majorEastAsia"/>
                <w:color w:val="000000" w:themeColor="text1"/>
                <w:sz w:val="18"/>
                <w:szCs w:val="18"/>
                <w:highlight w:val="none"/>
                <w14:textFill>
                  <w14:solidFill>
                    <w14:schemeClr w14:val="tx1"/>
                  </w14:solidFill>
                </w14:textFill>
              </w:rPr>
            </w:pPr>
            <w:r>
              <w:rPr>
                <w:rFonts w:hint="default" w:ascii="Times New Roman" w:hAnsi="Times New Roman" w:cs="Times New Roman" w:eastAsiaTheme="majorEastAsia"/>
                <w:color w:val="000000" w:themeColor="text1"/>
                <w:sz w:val="18"/>
                <w:szCs w:val="18"/>
                <w:highlight w:val="none"/>
                <w14:textFill>
                  <w14:solidFill>
                    <w14:schemeClr w14:val="tx1"/>
                  </w14:solidFill>
                </w14:textFill>
              </w:rPr>
              <w:t>将按照《四川省人力资源和社会保障厅 四川省财政厅 国家税务总局四川省税务局关于认真做好延续实施失业保险稳岗惠民政策措施有关工作的通知》（川人社规〔2025〕9号）规定使用资金，将稳岗返还资金用于职工生活补助、缴纳社会保险费、转岗培训、技能提升培训等稳定就业岗位以及降低生产经营成本支出,不挪作他用。以上信息及其他申报资料均真实有效，如虚报资料骗领资金或违规使用资金，将全额退回并承担一切行政处罚或法律责任。</w:t>
            </w:r>
          </w:p>
          <w:p>
            <w:pPr>
              <w:keepNext w:val="0"/>
              <w:keepLines w:val="0"/>
              <w:pageBreakBefore w:val="0"/>
              <w:widowControl w:val="0"/>
              <w:tabs>
                <w:tab w:val="left" w:pos="5409"/>
              </w:tabs>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eastAsiaTheme="majorEastAsia"/>
                <w:spacing w:val="0"/>
                <w:w w:val="100"/>
                <w:sz w:val="18"/>
                <w:szCs w:val="18"/>
                <w:highlight w:val="none"/>
                <w:lang w:val="en-US" w:eastAsia="zh-CN"/>
              </w:rPr>
            </w:pPr>
            <w:r>
              <w:rPr>
                <w:rFonts w:hint="default" w:ascii="Times New Roman" w:hAnsi="Times New Roman" w:cs="Times New Roman" w:eastAsiaTheme="majorEastAsia"/>
                <w:color w:val="000000" w:themeColor="text1"/>
                <w:sz w:val="18"/>
                <w:szCs w:val="18"/>
                <w:highlight w:val="none"/>
                <w14:textFill>
                  <w14:solidFill>
                    <w14:schemeClr w14:val="tx1"/>
                  </w14:solidFill>
                </w14:textFill>
              </w:rPr>
              <w:t xml:space="preserve">   特此承诺。</w:t>
            </w:r>
          </w:p>
          <w:p>
            <w:pPr>
              <w:keepNext w:val="0"/>
              <w:keepLines w:val="0"/>
              <w:pageBreakBefore w:val="0"/>
              <w:widowControl w:val="0"/>
              <w:tabs>
                <w:tab w:val="left" w:pos="5409"/>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eastAsiaTheme="majorEastAsia"/>
                <w:spacing w:val="0"/>
                <w:w w:val="100"/>
                <w:sz w:val="18"/>
                <w:szCs w:val="18"/>
                <w:highlight w:val="none"/>
                <w:lang w:val="en-US" w:eastAsia="zh-CN"/>
              </w:rPr>
            </w:pPr>
            <w:r>
              <w:rPr>
                <w:rFonts w:hint="default" w:ascii="Times New Roman" w:hAnsi="Times New Roman" w:cs="Times New Roman" w:eastAsiaTheme="majorEastAsia"/>
                <w:spacing w:val="0"/>
                <w:w w:val="100"/>
                <w:sz w:val="18"/>
                <w:szCs w:val="18"/>
                <w:highlight w:val="none"/>
                <w:lang w:val="en-US" w:eastAsia="zh-CN"/>
              </w:rPr>
              <w:t xml:space="preserve">          经办人（签章）                                              法人（签章）   </w:t>
            </w:r>
          </w:p>
          <w:p>
            <w:pPr>
              <w:keepNext w:val="0"/>
              <w:keepLines w:val="0"/>
              <w:pageBreakBefore w:val="0"/>
              <w:widowControl w:val="0"/>
              <w:tabs>
                <w:tab w:val="left" w:pos="5409"/>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eastAsiaTheme="majorEastAsia"/>
                <w:spacing w:val="0"/>
                <w:w w:val="100"/>
                <w:sz w:val="18"/>
                <w:szCs w:val="18"/>
                <w:highlight w:val="none"/>
                <w:lang w:val="en-US" w:eastAsia="zh-CN"/>
              </w:rPr>
            </w:pPr>
            <w:r>
              <w:rPr>
                <w:rFonts w:hint="default" w:ascii="Times New Roman" w:hAnsi="Times New Roman" w:cs="Times New Roman" w:eastAsiaTheme="majorEastAsia"/>
                <w:spacing w:val="0"/>
                <w:w w:val="100"/>
                <w:sz w:val="18"/>
                <w:szCs w:val="18"/>
                <w:highlight w:val="none"/>
                <w:lang w:val="en-US" w:eastAsia="zh-CN"/>
              </w:rPr>
              <w:t xml:space="preserve">                                                                      单位（公章）</w:t>
            </w:r>
          </w:p>
          <w:p>
            <w:pPr>
              <w:keepNext w:val="0"/>
              <w:keepLines w:val="0"/>
              <w:pageBreakBefore w:val="0"/>
              <w:widowControl w:val="0"/>
              <w:tabs>
                <w:tab w:val="left" w:pos="5409"/>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eastAsiaTheme="majorEastAsia"/>
                <w:spacing w:val="0"/>
                <w:w w:val="100"/>
                <w:sz w:val="18"/>
                <w:szCs w:val="18"/>
                <w:highlight w:val="none"/>
                <w:lang w:val="en-US" w:eastAsia="zh-CN"/>
              </w:rPr>
            </w:pPr>
            <w:r>
              <w:rPr>
                <w:rFonts w:hint="default" w:ascii="Times New Roman" w:hAnsi="Times New Roman" w:cs="Times New Roman" w:eastAsiaTheme="majorEastAsia"/>
                <w:spacing w:val="0"/>
                <w:w w:val="100"/>
                <w:sz w:val="18"/>
                <w:szCs w:val="18"/>
                <w:highlight w:val="none"/>
                <w:lang w:val="en-US" w:eastAsia="zh-CN"/>
              </w:rPr>
              <w:t xml:space="preserve">                </w:t>
            </w:r>
          </w:p>
          <w:p>
            <w:pPr>
              <w:keepNext w:val="0"/>
              <w:keepLines w:val="0"/>
              <w:pageBreakBefore w:val="0"/>
              <w:widowControl w:val="0"/>
              <w:tabs>
                <w:tab w:val="left" w:pos="5409"/>
              </w:tabs>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eastAsiaTheme="majorEastAsia"/>
                <w:spacing w:val="0"/>
                <w:w w:val="100"/>
                <w:sz w:val="18"/>
                <w:szCs w:val="18"/>
                <w:highlight w:val="none"/>
                <w:lang w:val="en-US" w:eastAsia="zh-CN"/>
              </w:rPr>
            </w:pPr>
            <w:r>
              <w:rPr>
                <w:rFonts w:hint="default" w:ascii="Times New Roman" w:hAnsi="Times New Roman" w:cs="Times New Roman" w:eastAsiaTheme="majorEastAsia"/>
                <w:spacing w:val="0"/>
                <w:w w:val="100"/>
                <w:sz w:val="18"/>
                <w:szCs w:val="18"/>
                <w:highlight w:val="none"/>
                <w:lang w:val="en-US" w:eastAsia="zh-CN"/>
              </w:rPr>
              <w:t xml:space="preserve">          年   月    日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6" w:hRule="atLeast"/>
          <w:jc w:val="center"/>
        </w:trPr>
        <w:tc>
          <w:tcPr>
            <w:tcW w:w="9857" w:type="dxa"/>
            <w:gridSpan w:val="4"/>
            <w:vAlign w:val="center"/>
          </w:tcPr>
          <w:p>
            <w:pPr>
              <w:pStyle w:val="9"/>
              <w:keepNext w:val="0"/>
              <w:keepLines w:val="0"/>
              <w:pageBreakBefore w:val="0"/>
              <w:widowControl w:val="0"/>
              <w:kinsoku/>
              <w:wordWrap/>
              <w:overflowPunct/>
              <w:topLinePunct w:val="0"/>
              <w:autoSpaceDE/>
              <w:autoSpaceDN/>
              <w:bidi w:val="0"/>
              <w:adjustRightInd/>
              <w:snapToGrid/>
              <w:spacing w:before="0" w:line="240" w:lineRule="exact"/>
              <w:ind w:right="0"/>
              <w:jc w:val="left"/>
              <w:textAlignment w:val="auto"/>
              <w:rPr>
                <w:rFonts w:hint="default" w:ascii="Times New Roman" w:hAnsi="Times New Roman" w:cs="Times New Roman" w:eastAsiaTheme="majorEastAsia"/>
                <w:spacing w:val="0"/>
                <w:w w:val="100"/>
                <w:sz w:val="18"/>
                <w:szCs w:val="18"/>
                <w:highlight w:val="none"/>
              </w:rPr>
            </w:pPr>
            <w:r>
              <w:rPr>
                <w:rFonts w:hint="default" w:ascii="Times New Roman" w:hAnsi="Times New Roman" w:cs="Times New Roman" w:eastAsiaTheme="majorEastAsia"/>
                <w:spacing w:val="0"/>
                <w:w w:val="100"/>
                <w:sz w:val="18"/>
                <w:szCs w:val="18"/>
                <w:highlight w:val="none"/>
                <w:lang w:val="en-US" w:eastAsia="zh-CN"/>
              </w:rPr>
              <w:t>经办机构</w:t>
            </w:r>
            <w:r>
              <w:rPr>
                <w:rFonts w:hint="default" w:ascii="Times New Roman" w:hAnsi="Times New Roman" w:cs="Times New Roman" w:eastAsiaTheme="majorEastAsia"/>
                <w:spacing w:val="0"/>
                <w:w w:val="100"/>
                <w:sz w:val="18"/>
                <w:szCs w:val="18"/>
                <w:highlight w:val="none"/>
              </w:rPr>
              <w:t>审核意见:</w:t>
            </w:r>
          </w:p>
          <w:p>
            <w:pPr>
              <w:pStyle w:val="9"/>
              <w:keepNext w:val="0"/>
              <w:keepLines w:val="0"/>
              <w:pageBreakBefore w:val="0"/>
              <w:widowControl w:val="0"/>
              <w:kinsoku/>
              <w:wordWrap/>
              <w:overflowPunct/>
              <w:topLinePunct w:val="0"/>
              <w:autoSpaceDE/>
              <w:autoSpaceDN/>
              <w:bidi w:val="0"/>
              <w:adjustRightInd/>
              <w:snapToGrid/>
              <w:spacing w:before="0" w:line="240" w:lineRule="exact"/>
              <w:ind w:right="0" w:firstLine="540" w:firstLineChars="300"/>
              <w:jc w:val="left"/>
              <w:textAlignment w:val="auto"/>
              <w:rPr>
                <w:rFonts w:hint="default" w:ascii="Times New Roman" w:hAnsi="Times New Roman" w:cs="Times New Roman" w:eastAsiaTheme="majorEastAsia"/>
                <w:spacing w:val="0"/>
                <w:w w:val="100"/>
                <w:sz w:val="18"/>
                <w:szCs w:val="18"/>
                <w:highlight w:val="none"/>
                <w:lang w:val="en-US" w:eastAsia="zh-CN"/>
              </w:rPr>
            </w:pPr>
            <w:r>
              <w:rPr>
                <w:rFonts w:hint="default" w:ascii="Times New Roman" w:hAnsi="Times New Roman" w:cs="Times New Roman" w:eastAsiaTheme="majorEastAsia"/>
                <w:spacing w:val="0"/>
                <w:w w:val="100"/>
                <w:sz w:val="18"/>
                <w:szCs w:val="18"/>
                <w:highlight w:val="none"/>
                <w:lang w:val="en-US" w:eastAsia="zh-CN"/>
              </w:rPr>
              <w:t>经审核，同意拨付该单位失业保险稳岗返还资金</w:t>
            </w:r>
            <w:r>
              <w:rPr>
                <w:rFonts w:hint="default" w:ascii="Times New Roman" w:hAnsi="Times New Roman" w:eastAsia="宋体" w:cs="Times New Roman"/>
                <w:i w:val="0"/>
                <w:iCs w:val="0"/>
                <w:color w:val="000000"/>
                <w:kern w:val="0"/>
                <w:sz w:val="20"/>
                <w:szCs w:val="20"/>
                <w:highlight w:val="none"/>
                <w:u w:val="none"/>
                <w:lang w:val="en-US" w:eastAsia="zh-CN" w:bidi="ar"/>
              </w:rPr>
              <w:t>¥</w:t>
            </w:r>
            <w:r>
              <w:rPr>
                <w:rFonts w:ascii="Times New Roman" w:hAnsi="Times New Roman" w:eastAsia="宋体" w:cs="Times New Roman"/>
                <w:i w:val="0"/>
                <w:iCs w:val="0"/>
                <w:color w:val="000000"/>
                <w:kern w:val="0"/>
                <w:sz w:val="20"/>
                <w:szCs w:val="20"/>
                <w:highlight w:val="none"/>
                <w:u w:val="single"/>
                <w:lang w:val="en-US" w:eastAsia="zh-CN" w:bidi="ar"/>
              </w:rPr>
              <w:t xml:space="preserve">              </w:t>
            </w:r>
            <w:r>
              <w:rPr>
                <w:rFonts w:hint="default" w:ascii="Times New Roman" w:hAnsi="Times New Roman" w:cs="Times New Roman" w:eastAsiaTheme="majorEastAsia"/>
                <w:spacing w:val="0"/>
                <w:w w:val="100"/>
                <w:sz w:val="18"/>
                <w:szCs w:val="18"/>
                <w:highlight w:val="none"/>
                <w:lang w:val="en-US" w:eastAsia="zh-CN"/>
              </w:rPr>
              <w:t>元。</w:t>
            </w:r>
          </w:p>
          <w:p>
            <w:pPr>
              <w:pStyle w:val="9"/>
              <w:keepNext w:val="0"/>
              <w:keepLines w:val="0"/>
              <w:pageBreakBefore w:val="0"/>
              <w:widowControl w:val="0"/>
              <w:kinsoku/>
              <w:wordWrap/>
              <w:overflowPunct/>
              <w:topLinePunct w:val="0"/>
              <w:autoSpaceDE/>
              <w:autoSpaceDN/>
              <w:bidi w:val="0"/>
              <w:adjustRightInd/>
              <w:snapToGrid/>
              <w:spacing w:before="0" w:line="240" w:lineRule="exact"/>
              <w:ind w:right="2144"/>
              <w:jc w:val="left"/>
              <w:textAlignment w:val="auto"/>
              <w:rPr>
                <w:rFonts w:hint="default" w:ascii="Times New Roman" w:hAnsi="Times New Roman" w:cs="Times New Roman" w:eastAsiaTheme="majorEastAsia"/>
                <w:spacing w:val="0"/>
                <w:w w:val="100"/>
                <w:sz w:val="18"/>
                <w:szCs w:val="18"/>
                <w:highlight w:val="none"/>
              </w:rPr>
            </w:pPr>
          </w:p>
          <w:p>
            <w:pPr>
              <w:pStyle w:val="9"/>
              <w:keepNext w:val="0"/>
              <w:keepLines w:val="0"/>
              <w:pageBreakBefore w:val="0"/>
              <w:widowControl w:val="0"/>
              <w:kinsoku/>
              <w:wordWrap/>
              <w:overflowPunct/>
              <w:topLinePunct w:val="0"/>
              <w:autoSpaceDE/>
              <w:autoSpaceDN/>
              <w:bidi w:val="0"/>
              <w:adjustRightInd/>
              <w:snapToGrid/>
              <w:spacing w:before="0" w:line="240" w:lineRule="exact"/>
              <w:ind w:right="2144"/>
              <w:jc w:val="left"/>
              <w:textAlignment w:val="auto"/>
              <w:rPr>
                <w:rFonts w:hint="default" w:ascii="Times New Roman" w:hAnsi="Times New Roman" w:cs="Times New Roman" w:eastAsiaTheme="majorEastAsia"/>
                <w:spacing w:val="0"/>
                <w:w w:val="100"/>
                <w:sz w:val="18"/>
                <w:szCs w:val="18"/>
                <w:highlight w:val="none"/>
                <w:lang w:val="en-US" w:eastAsia="zh-CN"/>
              </w:rPr>
            </w:pPr>
            <w:r>
              <w:rPr>
                <w:rFonts w:hint="default" w:ascii="Times New Roman" w:hAnsi="Times New Roman" w:cs="Times New Roman" w:eastAsiaTheme="majorEastAsia"/>
                <w:spacing w:val="0"/>
                <w:w w:val="100"/>
                <w:sz w:val="18"/>
                <w:szCs w:val="18"/>
                <w:highlight w:val="none"/>
                <w:lang w:val="en-US" w:eastAsia="zh-CN"/>
              </w:rPr>
              <w:t xml:space="preserve">审批人：               审核人：                   复核人：               受理人：                                      </w:t>
            </w:r>
          </w:p>
          <w:p>
            <w:pPr>
              <w:pStyle w:val="9"/>
              <w:keepNext w:val="0"/>
              <w:keepLines w:val="0"/>
              <w:pageBreakBefore w:val="0"/>
              <w:widowControl w:val="0"/>
              <w:kinsoku/>
              <w:wordWrap/>
              <w:overflowPunct/>
              <w:topLinePunct w:val="0"/>
              <w:autoSpaceDE/>
              <w:autoSpaceDN/>
              <w:bidi w:val="0"/>
              <w:adjustRightInd/>
              <w:snapToGrid/>
              <w:spacing w:before="0" w:line="240" w:lineRule="exact"/>
              <w:ind w:left="6700" w:right="2144" w:firstLine="240"/>
              <w:jc w:val="left"/>
              <w:textAlignment w:val="auto"/>
              <w:rPr>
                <w:rFonts w:hint="default" w:ascii="Times New Roman" w:hAnsi="Times New Roman" w:cs="Times New Roman" w:eastAsiaTheme="majorEastAsia"/>
                <w:spacing w:val="0"/>
                <w:w w:val="100"/>
                <w:sz w:val="18"/>
                <w:szCs w:val="18"/>
                <w:highlight w:val="none"/>
              </w:rPr>
            </w:pPr>
          </w:p>
          <w:p>
            <w:pPr>
              <w:pStyle w:val="9"/>
              <w:keepNext w:val="0"/>
              <w:keepLines w:val="0"/>
              <w:pageBreakBefore w:val="0"/>
              <w:widowControl w:val="0"/>
              <w:kinsoku/>
              <w:wordWrap/>
              <w:overflowPunct/>
              <w:topLinePunct w:val="0"/>
              <w:autoSpaceDE/>
              <w:autoSpaceDN/>
              <w:bidi w:val="0"/>
              <w:adjustRightInd/>
              <w:snapToGrid/>
              <w:spacing w:before="0" w:line="300" w:lineRule="exact"/>
              <w:ind w:left="6700" w:right="2144" w:firstLine="240"/>
              <w:jc w:val="left"/>
              <w:textAlignment w:val="auto"/>
              <w:rPr>
                <w:rFonts w:hint="default" w:ascii="Times New Roman" w:hAnsi="Times New Roman" w:cs="Times New Roman" w:eastAsiaTheme="majorEastAsia"/>
                <w:spacing w:val="0"/>
                <w:w w:val="100"/>
                <w:sz w:val="18"/>
                <w:szCs w:val="18"/>
                <w:highlight w:val="none"/>
                <w:lang w:eastAsia="zh-CN"/>
              </w:rPr>
            </w:pPr>
            <w:r>
              <w:rPr>
                <w:rFonts w:hint="default" w:ascii="Times New Roman" w:hAnsi="Times New Roman" w:cs="Times New Roman" w:eastAsiaTheme="majorEastAsia"/>
                <w:spacing w:val="0"/>
                <w:w w:val="100"/>
                <w:sz w:val="18"/>
                <w:szCs w:val="18"/>
                <w:highlight w:val="none"/>
              </w:rPr>
              <w:t xml:space="preserve">盖 章 </w:t>
            </w:r>
            <w:r>
              <w:rPr>
                <w:rFonts w:hint="default" w:ascii="Times New Roman" w:hAnsi="Times New Roman" w:cs="Times New Roman" w:eastAsiaTheme="majorEastAsia"/>
                <w:spacing w:val="0"/>
                <w:w w:val="100"/>
                <w:sz w:val="18"/>
                <w:szCs w:val="18"/>
                <w:highlight w:val="none"/>
                <w:lang w:eastAsia="zh-CN"/>
              </w:rPr>
              <w:t>（</w:t>
            </w:r>
            <w:r>
              <w:rPr>
                <w:rFonts w:hint="default" w:ascii="Times New Roman" w:hAnsi="Times New Roman" w:cs="Times New Roman" w:eastAsiaTheme="majorEastAsia"/>
                <w:spacing w:val="0"/>
                <w:w w:val="100"/>
                <w:sz w:val="18"/>
                <w:szCs w:val="18"/>
                <w:highlight w:val="none"/>
              </w:rPr>
              <w:t xml:space="preserve"> 签 字</w:t>
            </w:r>
            <w:r>
              <w:rPr>
                <w:rFonts w:hint="default" w:ascii="Times New Roman" w:hAnsi="Times New Roman" w:cs="Times New Roman" w:eastAsiaTheme="majorEastAsia"/>
                <w:spacing w:val="0"/>
                <w:w w:val="100"/>
                <w:sz w:val="18"/>
                <w:szCs w:val="18"/>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before="0" w:line="300" w:lineRule="exact"/>
              <w:ind w:left="7420" w:right="-15"/>
              <w:jc w:val="left"/>
              <w:textAlignment w:val="auto"/>
              <w:rPr>
                <w:rFonts w:hint="default" w:ascii="Times New Roman" w:hAnsi="Times New Roman" w:cs="Times New Roman" w:eastAsiaTheme="majorEastAsia"/>
                <w:spacing w:val="0"/>
                <w:w w:val="100"/>
                <w:sz w:val="18"/>
                <w:szCs w:val="18"/>
                <w:highlight w:val="none"/>
              </w:rPr>
            </w:pPr>
            <w:r>
              <w:rPr>
                <w:rFonts w:hint="default" w:ascii="Times New Roman" w:hAnsi="Times New Roman" w:cs="Times New Roman" w:eastAsiaTheme="majorEastAsia"/>
                <w:spacing w:val="0"/>
                <w:w w:val="100"/>
                <w:sz w:val="18"/>
                <w:szCs w:val="18"/>
                <w:highlight w:val="none"/>
                <w:lang w:val="en-US" w:eastAsia="zh-CN"/>
              </w:rPr>
              <w:t xml:space="preserve">  年   月    日</w:t>
            </w:r>
          </w:p>
          <w:p>
            <w:pPr>
              <w:pStyle w:val="9"/>
              <w:keepNext w:val="0"/>
              <w:keepLines w:val="0"/>
              <w:pageBreakBefore w:val="0"/>
              <w:widowControl w:val="0"/>
              <w:kinsoku/>
              <w:wordWrap/>
              <w:overflowPunct/>
              <w:topLinePunct w:val="0"/>
              <w:autoSpaceDE/>
              <w:autoSpaceDN/>
              <w:bidi w:val="0"/>
              <w:adjustRightInd/>
              <w:snapToGrid/>
              <w:spacing w:before="0" w:line="240" w:lineRule="exact"/>
              <w:ind w:right="-15"/>
              <w:jc w:val="left"/>
              <w:textAlignment w:val="auto"/>
              <w:rPr>
                <w:rFonts w:hint="default" w:ascii="Times New Roman" w:hAnsi="Times New Roman" w:cs="Times New Roman" w:eastAsiaTheme="majorEastAsia"/>
                <w:spacing w:val="0"/>
                <w:w w:val="100"/>
                <w:sz w:val="18"/>
                <w:szCs w:val="18"/>
                <w:highlight w:val="none"/>
                <w:lang w:eastAsia="zh-CN"/>
              </w:rPr>
            </w:pPr>
          </w:p>
        </w:tc>
      </w:tr>
    </w:tbl>
    <w:p>
      <w:pPr>
        <w:keepNext w:val="0"/>
        <w:keepLines w:val="0"/>
        <w:pageBreakBefore w:val="0"/>
        <w:widowControl/>
        <w:numPr>
          <w:ilvl w:val="-1"/>
          <w:numId w:val="0"/>
        </w:numPr>
        <w:kinsoku/>
        <w:wordWrap/>
        <w:overflowPunct w:val="0"/>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eastAsiaTheme="minorEastAsia"/>
          <w:kern w:val="2"/>
          <w:sz w:val="21"/>
          <w:szCs w:val="24"/>
          <w:highlight w:val="none"/>
          <w:lang w:val="en-US" w:eastAsia="zh-CN" w:bidi="ar-SA"/>
        </w:rPr>
      </w:pPr>
    </w:p>
    <w:sectPr>
      <w:footerReference r:id="rId3" w:type="default"/>
      <w:pgSz w:w="11906" w:h="16838"/>
      <w:pgMar w:top="1701" w:right="1474" w:bottom="1701"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false"/>
  <w:bordersDoNotSurroundFooter w:val="fals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jRkNzg1ZGQyMDJlYzEzMDc2YzQxMjEyYmY5ZjIifQ=="/>
  </w:docVars>
  <w:rsids>
    <w:rsidRoot w:val="00172A27"/>
    <w:rsid w:val="00A16424"/>
    <w:rsid w:val="011D4672"/>
    <w:rsid w:val="01730582"/>
    <w:rsid w:val="02D77296"/>
    <w:rsid w:val="03EA4FEC"/>
    <w:rsid w:val="04457DEF"/>
    <w:rsid w:val="04B9496D"/>
    <w:rsid w:val="04E41503"/>
    <w:rsid w:val="05C10129"/>
    <w:rsid w:val="05F03872"/>
    <w:rsid w:val="071F6AB6"/>
    <w:rsid w:val="07603356"/>
    <w:rsid w:val="07B83524"/>
    <w:rsid w:val="07D64E78"/>
    <w:rsid w:val="08BB45BC"/>
    <w:rsid w:val="0BB444D9"/>
    <w:rsid w:val="0CAA2BCC"/>
    <w:rsid w:val="0D1D7279"/>
    <w:rsid w:val="0EA33B28"/>
    <w:rsid w:val="0EA728FC"/>
    <w:rsid w:val="0EC95C60"/>
    <w:rsid w:val="0F144A4C"/>
    <w:rsid w:val="0F580A6C"/>
    <w:rsid w:val="0F5BAD17"/>
    <w:rsid w:val="0F624B50"/>
    <w:rsid w:val="104F3377"/>
    <w:rsid w:val="106B4859"/>
    <w:rsid w:val="11B36D46"/>
    <w:rsid w:val="12DE2A21"/>
    <w:rsid w:val="12E61139"/>
    <w:rsid w:val="1334110F"/>
    <w:rsid w:val="13393A76"/>
    <w:rsid w:val="13710699"/>
    <w:rsid w:val="14E6501B"/>
    <w:rsid w:val="150D43F1"/>
    <w:rsid w:val="15C167CB"/>
    <w:rsid w:val="15DB004C"/>
    <w:rsid w:val="17251C2F"/>
    <w:rsid w:val="18254BDE"/>
    <w:rsid w:val="19A50AC6"/>
    <w:rsid w:val="1A491A28"/>
    <w:rsid w:val="1A4A57A0"/>
    <w:rsid w:val="1A856F45"/>
    <w:rsid w:val="1ABB730A"/>
    <w:rsid w:val="1B8F64B5"/>
    <w:rsid w:val="1BCC0B62"/>
    <w:rsid w:val="1C7B5D96"/>
    <w:rsid w:val="1C9A2A0F"/>
    <w:rsid w:val="1CD26CFB"/>
    <w:rsid w:val="1CE769BB"/>
    <w:rsid w:val="1D8F5E72"/>
    <w:rsid w:val="1DD65CC8"/>
    <w:rsid w:val="1DE8A69C"/>
    <w:rsid w:val="1E110AAE"/>
    <w:rsid w:val="1E37603B"/>
    <w:rsid w:val="1E5E766A"/>
    <w:rsid w:val="1E742418"/>
    <w:rsid w:val="1F400F35"/>
    <w:rsid w:val="1F9E0108"/>
    <w:rsid w:val="1FEC1929"/>
    <w:rsid w:val="20BA7AA8"/>
    <w:rsid w:val="215313DE"/>
    <w:rsid w:val="218E2416"/>
    <w:rsid w:val="219374D3"/>
    <w:rsid w:val="220C5976"/>
    <w:rsid w:val="22941CAE"/>
    <w:rsid w:val="23610EE3"/>
    <w:rsid w:val="23BF2D5B"/>
    <w:rsid w:val="24EC4D70"/>
    <w:rsid w:val="259F4BF2"/>
    <w:rsid w:val="25B40B31"/>
    <w:rsid w:val="25BC4A48"/>
    <w:rsid w:val="26BD27CE"/>
    <w:rsid w:val="270C4509"/>
    <w:rsid w:val="274976A0"/>
    <w:rsid w:val="275D6B12"/>
    <w:rsid w:val="27AD03A5"/>
    <w:rsid w:val="28A10C81"/>
    <w:rsid w:val="28CC23B5"/>
    <w:rsid w:val="298046CF"/>
    <w:rsid w:val="29DD011B"/>
    <w:rsid w:val="2A007C29"/>
    <w:rsid w:val="2A554419"/>
    <w:rsid w:val="2B1020EE"/>
    <w:rsid w:val="2B23070A"/>
    <w:rsid w:val="2BAA42F0"/>
    <w:rsid w:val="2BD50655"/>
    <w:rsid w:val="2BFA5278"/>
    <w:rsid w:val="2D536783"/>
    <w:rsid w:val="2D5743AC"/>
    <w:rsid w:val="2D8F7C42"/>
    <w:rsid w:val="2D9E60D7"/>
    <w:rsid w:val="2DD14B3F"/>
    <w:rsid w:val="2DF13C57"/>
    <w:rsid w:val="2E075A2A"/>
    <w:rsid w:val="2E5B0F11"/>
    <w:rsid w:val="2E8828CE"/>
    <w:rsid w:val="2F2C789A"/>
    <w:rsid w:val="2F432A92"/>
    <w:rsid w:val="2FD1009E"/>
    <w:rsid w:val="2FF65D56"/>
    <w:rsid w:val="30725290"/>
    <w:rsid w:val="314174A5"/>
    <w:rsid w:val="31C51E84"/>
    <w:rsid w:val="31FB0B7D"/>
    <w:rsid w:val="32494863"/>
    <w:rsid w:val="33024A12"/>
    <w:rsid w:val="332901F1"/>
    <w:rsid w:val="33D44600"/>
    <w:rsid w:val="34451687"/>
    <w:rsid w:val="347B2CCE"/>
    <w:rsid w:val="35B244CD"/>
    <w:rsid w:val="365601E0"/>
    <w:rsid w:val="36E42B7E"/>
    <w:rsid w:val="37437612"/>
    <w:rsid w:val="375A00EF"/>
    <w:rsid w:val="378C0D4E"/>
    <w:rsid w:val="37BD2A76"/>
    <w:rsid w:val="387E10D5"/>
    <w:rsid w:val="38B73300"/>
    <w:rsid w:val="392F069F"/>
    <w:rsid w:val="39755CE7"/>
    <w:rsid w:val="39B5458C"/>
    <w:rsid w:val="3A6A35C8"/>
    <w:rsid w:val="3ADF1782"/>
    <w:rsid w:val="3C2E4AF5"/>
    <w:rsid w:val="3E5720B6"/>
    <w:rsid w:val="3EA66B99"/>
    <w:rsid w:val="3EAA5C05"/>
    <w:rsid w:val="3F13596F"/>
    <w:rsid w:val="3F84512C"/>
    <w:rsid w:val="3FAE3230"/>
    <w:rsid w:val="401A783F"/>
    <w:rsid w:val="405368AD"/>
    <w:rsid w:val="408C37D3"/>
    <w:rsid w:val="40AA5DB5"/>
    <w:rsid w:val="40B82F0F"/>
    <w:rsid w:val="40E439A9"/>
    <w:rsid w:val="4272256C"/>
    <w:rsid w:val="427F4D9D"/>
    <w:rsid w:val="42B834F6"/>
    <w:rsid w:val="43E7419F"/>
    <w:rsid w:val="443805F4"/>
    <w:rsid w:val="44C25F92"/>
    <w:rsid w:val="44EC107E"/>
    <w:rsid w:val="457F1EF2"/>
    <w:rsid w:val="45967968"/>
    <w:rsid w:val="45A104D0"/>
    <w:rsid w:val="45C85647"/>
    <w:rsid w:val="45D1173C"/>
    <w:rsid w:val="4665733A"/>
    <w:rsid w:val="47160F29"/>
    <w:rsid w:val="477E610B"/>
    <w:rsid w:val="483829C8"/>
    <w:rsid w:val="48D52555"/>
    <w:rsid w:val="4966682E"/>
    <w:rsid w:val="496B4A22"/>
    <w:rsid w:val="4A1C1A3B"/>
    <w:rsid w:val="4A6C2101"/>
    <w:rsid w:val="4AE42F23"/>
    <w:rsid w:val="4B901538"/>
    <w:rsid w:val="4BAE567A"/>
    <w:rsid w:val="4BB61919"/>
    <w:rsid w:val="4BEE4DEB"/>
    <w:rsid w:val="4BF2341E"/>
    <w:rsid w:val="4C4B5121"/>
    <w:rsid w:val="4D471547"/>
    <w:rsid w:val="4D722A68"/>
    <w:rsid w:val="4D7930EC"/>
    <w:rsid w:val="4E164B7B"/>
    <w:rsid w:val="4E23259A"/>
    <w:rsid w:val="4EB75969"/>
    <w:rsid w:val="4ED404A0"/>
    <w:rsid w:val="4EDE6739"/>
    <w:rsid w:val="530D2870"/>
    <w:rsid w:val="53A95E5E"/>
    <w:rsid w:val="53C161BA"/>
    <w:rsid w:val="54710850"/>
    <w:rsid w:val="54AC00EA"/>
    <w:rsid w:val="567A1D3E"/>
    <w:rsid w:val="57080108"/>
    <w:rsid w:val="573214BA"/>
    <w:rsid w:val="575169E3"/>
    <w:rsid w:val="578C2978"/>
    <w:rsid w:val="57C645A0"/>
    <w:rsid w:val="5A114488"/>
    <w:rsid w:val="5A6600CC"/>
    <w:rsid w:val="5A8B6F17"/>
    <w:rsid w:val="5B1213E7"/>
    <w:rsid w:val="5B3409BC"/>
    <w:rsid w:val="5C1B251D"/>
    <w:rsid w:val="5C3842C4"/>
    <w:rsid w:val="5CF36FF6"/>
    <w:rsid w:val="5D032504"/>
    <w:rsid w:val="5D9B0330"/>
    <w:rsid w:val="5DBF3165"/>
    <w:rsid w:val="5E666A10"/>
    <w:rsid w:val="5E9F11E3"/>
    <w:rsid w:val="5F3A0F0C"/>
    <w:rsid w:val="5F3B266B"/>
    <w:rsid w:val="5F585836"/>
    <w:rsid w:val="5F8D093E"/>
    <w:rsid w:val="5F996785"/>
    <w:rsid w:val="5FBCD792"/>
    <w:rsid w:val="5FEA0C1D"/>
    <w:rsid w:val="605C00BD"/>
    <w:rsid w:val="608B2F37"/>
    <w:rsid w:val="60F83FBB"/>
    <w:rsid w:val="60F844C9"/>
    <w:rsid w:val="61477910"/>
    <w:rsid w:val="62233ED9"/>
    <w:rsid w:val="62A768B8"/>
    <w:rsid w:val="62B2525D"/>
    <w:rsid w:val="62C95A86"/>
    <w:rsid w:val="62F45A1F"/>
    <w:rsid w:val="63AE35A8"/>
    <w:rsid w:val="64EF4547"/>
    <w:rsid w:val="65A81518"/>
    <w:rsid w:val="665037E9"/>
    <w:rsid w:val="671B1844"/>
    <w:rsid w:val="672950FC"/>
    <w:rsid w:val="673E5311"/>
    <w:rsid w:val="679C6C08"/>
    <w:rsid w:val="67ED1332"/>
    <w:rsid w:val="6840613D"/>
    <w:rsid w:val="698A5B03"/>
    <w:rsid w:val="69C75A92"/>
    <w:rsid w:val="6BFFC610"/>
    <w:rsid w:val="6C376EFF"/>
    <w:rsid w:val="6CFE5C6F"/>
    <w:rsid w:val="6DA24A72"/>
    <w:rsid w:val="6DC742B3"/>
    <w:rsid w:val="6E950D2C"/>
    <w:rsid w:val="6EC66318"/>
    <w:rsid w:val="6EE277B6"/>
    <w:rsid w:val="6F0D1DDF"/>
    <w:rsid w:val="6F4962B6"/>
    <w:rsid w:val="6F775864"/>
    <w:rsid w:val="6FAF4FFE"/>
    <w:rsid w:val="6FB2C384"/>
    <w:rsid w:val="712A4652"/>
    <w:rsid w:val="718801FD"/>
    <w:rsid w:val="71900E5F"/>
    <w:rsid w:val="72347A3D"/>
    <w:rsid w:val="723D47C1"/>
    <w:rsid w:val="72824C4C"/>
    <w:rsid w:val="72E2393D"/>
    <w:rsid w:val="73045661"/>
    <w:rsid w:val="7399699E"/>
    <w:rsid w:val="757E67F1"/>
    <w:rsid w:val="759F5B15"/>
    <w:rsid w:val="75FB0F9D"/>
    <w:rsid w:val="768014A2"/>
    <w:rsid w:val="76DF08BF"/>
    <w:rsid w:val="776C2C31"/>
    <w:rsid w:val="79611369"/>
    <w:rsid w:val="79FA5CDF"/>
    <w:rsid w:val="7B0F1047"/>
    <w:rsid w:val="7B1F628B"/>
    <w:rsid w:val="7B463E2B"/>
    <w:rsid w:val="7BB165E1"/>
    <w:rsid w:val="7C63789C"/>
    <w:rsid w:val="7C794503"/>
    <w:rsid w:val="7CB41EA6"/>
    <w:rsid w:val="7D2A0BC7"/>
    <w:rsid w:val="7DE70B98"/>
    <w:rsid w:val="7E626AF6"/>
    <w:rsid w:val="7EA128FE"/>
    <w:rsid w:val="7EE67801"/>
    <w:rsid w:val="7F710522"/>
    <w:rsid w:val="7FFAEC96"/>
    <w:rsid w:val="A5E90EDA"/>
    <w:rsid w:val="FBB79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kern w:val="0"/>
      <w:sz w:val="24"/>
    </w:rPr>
  </w:style>
  <w:style w:type="paragraph" w:customStyle="1" w:styleId="9">
    <w:name w:val="Table Paragraph"/>
    <w:basedOn w:val="1"/>
    <w:qFormat/>
    <w:uiPriority w:val="1"/>
    <w:pPr>
      <w:spacing w:before="88"/>
      <w:ind w:right="8"/>
      <w:jc w:val="center"/>
    </w:pPr>
  </w:style>
  <w:style w:type="table" w:customStyle="1" w:styleId="10">
    <w:name w:val="Table Normal"/>
    <w:semiHidden/>
    <w:unhideWhenUsed/>
    <w:qFormat/>
    <w:uiPriority w:val="2"/>
    <w:tblPr>
      <w:tblCellMar>
        <w:top w:w="0" w:type="dxa"/>
        <w:left w:w="0" w:type="dxa"/>
        <w:bottom w:w="0" w:type="dxa"/>
        <w:right w:w="0" w:type="dxa"/>
      </w:tblCellMar>
    </w:tblPr>
  </w:style>
  <w:style w:type="character" w:customStyle="1" w:styleId="11">
    <w:name w:val="font81"/>
    <w:basedOn w:val="8"/>
    <w:qFormat/>
    <w:uiPriority w:val="0"/>
    <w:rPr>
      <w:rFonts w:ascii="宋体" w:hAnsi="宋体" w:eastAsia="宋体" w:cs="宋体"/>
      <w:b/>
      <w:bCs/>
      <w:color w:val="000000"/>
      <w:sz w:val="50"/>
      <w:szCs w:val="50"/>
      <w:u w:val="none"/>
    </w:rPr>
  </w:style>
  <w:style w:type="character" w:customStyle="1" w:styleId="12">
    <w:name w:val="font41"/>
    <w:basedOn w:val="8"/>
    <w:qFormat/>
    <w:uiPriority w:val="0"/>
    <w:rPr>
      <w:rFonts w:ascii="宋体" w:hAnsi="宋体" w:eastAsia="宋体" w:cs="宋体"/>
      <w:color w:val="000000"/>
      <w:sz w:val="20"/>
      <w:szCs w:val="20"/>
      <w:u w:val="none"/>
    </w:rPr>
  </w:style>
  <w:style w:type="character" w:customStyle="1" w:styleId="13">
    <w:name w:val="font51"/>
    <w:basedOn w:val="8"/>
    <w:qFormat/>
    <w:uiPriority w:val="0"/>
    <w:rPr>
      <w:rFonts w:ascii="宋体" w:hAnsi="宋体" w:eastAsia="宋体" w:cs="宋体"/>
      <w:b/>
      <w:bCs/>
      <w:color w:val="000000"/>
      <w:sz w:val="20"/>
      <w:szCs w:val="20"/>
      <w:u w:val="none"/>
    </w:rPr>
  </w:style>
  <w:style w:type="character" w:customStyle="1" w:styleId="14">
    <w:name w:val="font91"/>
    <w:basedOn w:val="8"/>
    <w:qFormat/>
    <w:uiPriority w:val="0"/>
    <w:rPr>
      <w:rFonts w:hint="default" w:ascii="Arial" w:hAnsi="Arial" w:cs="Arial"/>
      <w:color w:val="000000"/>
      <w:sz w:val="18"/>
      <w:szCs w:val="18"/>
      <w:u w:val="none"/>
    </w:rPr>
  </w:style>
  <w:style w:type="character" w:customStyle="1" w:styleId="15">
    <w:name w:val="font21"/>
    <w:basedOn w:val="8"/>
    <w:qFormat/>
    <w:uiPriority w:val="0"/>
    <w:rPr>
      <w:rFonts w:ascii="宋体" w:hAnsi="宋体" w:eastAsia="宋体" w:cs="宋体"/>
      <w:color w:val="FF0000"/>
      <w:sz w:val="20"/>
      <w:szCs w:val="20"/>
      <w:u w:val="none"/>
    </w:rPr>
  </w:style>
  <w:style w:type="character" w:customStyle="1" w:styleId="16">
    <w:name w:val="font101"/>
    <w:basedOn w:val="8"/>
    <w:qFormat/>
    <w:uiPriority w:val="0"/>
    <w:rPr>
      <w:rFonts w:hint="default" w:ascii="Arial" w:hAnsi="Arial" w:cs="Arial"/>
      <w:color w:val="000000"/>
      <w:sz w:val="22"/>
      <w:szCs w:val="22"/>
      <w:u w:val="none"/>
    </w:rPr>
  </w:style>
  <w:style w:type="character" w:customStyle="1" w:styleId="17">
    <w:name w:val="font111"/>
    <w:basedOn w:val="8"/>
    <w:qFormat/>
    <w:uiPriority w:val="0"/>
    <w:rPr>
      <w:rFonts w:hint="default" w:ascii="Arial" w:hAnsi="Arial" w:cs="Arial"/>
      <w:color w:val="000000"/>
      <w:sz w:val="13"/>
      <w:szCs w:val="13"/>
      <w:u w:val="none"/>
    </w:rPr>
  </w:style>
  <w:style w:type="character" w:customStyle="1" w:styleId="18">
    <w:name w:val="font122"/>
    <w:basedOn w:val="8"/>
    <w:qFormat/>
    <w:uiPriority w:val="0"/>
    <w:rPr>
      <w:rFonts w:ascii="黑体" w:hAnsi="宋体" w:eastAsia="黑体" w:cs="黑体"/>
      <w:color w:val="000000"/>
      <w:sz w:val="20"/>
      <w:szCs w:val="20"/>
      <w:u w:val="none"/>
    </w:rPr>
  </w:style>
  <w:style w:type="character" w:customStyle="1" w:styleId="19">
    <w:name w:val="font31"/>
    <w:basedOn w:val="8"/>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4709</Words>
  <Characters>4888</Characters>
  <Lines>1</Lines>
  <Paragraphs>1</Paragraphs>
  <TotalTime>8</TotalTime>
  <ScaleCrop>false</ScaleCrop>
  <LinksUpToDate>false</LinksUpToDate>
  <CharactersWithSpaces>5769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2024-08-11T21:48:00Z</dcterms:created>
  <dc:creator>123</dc:creator>
  <cp:lastModifiedBy>uos</cp:lastModifiedBy>
  <cp:lastPrinted>2025-08-10T07:36:00Z</cp:lastPrinted>
  <dcterms:modified xsi:type="dcterms:W3CDTF">2025-09-03T17:10:57Z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934A5BE1307A42BA951C1438F675D4B4_13</vt:lpwstr>
  </property>
  <property fmtid="{D5CDD505-2E9C-101B-9397-08002B2CF9AE}" pid="4" name="KSOTemplateDocerSaveRecord">
    <vt:lpwstr>eyJoZGlkIjoiNDIxZjRkNzg1ZGQyMDJlYzEzMDc2YzQxMjEyYmY5ZjIiLCJ1c2VySWQiOiI2ODA1NjYxMTYifQ==</vt:lpwstr>
  </property>
</Properties>
</file>