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widowControl w:val="0"/>
        <w:suppressLineNumbers w:val="0"/>
        <w:spacing w:line="520" w:lineRule="exact"/>
        <w:jc w:val="both"/>
        <w:textAlignment w:val="auto"/>
        <w:rPr>
          <w:rFonts w:hint="default" w:ascii="Times New Roman" w:hAnsi="Times New Roman" w:eastAsia="黑体" w:cs="Times New Roman"/>
          <w:color w:val="auto"/>
          <w:sz w:val="32"/>
          <w:szCs w:val="32"/>
          <w:highlight w:val="none"/>
          <w:lang w:val="en-US" w:eastAsia="zh-CN"/>
        </w:rPr>
      </w:pPr>
      <w:bookmarkStart w:id="0" w:name="_GoBack"/>
      <w:bookmarkEnd w:id="0"/>
      <w:r>
        <w:rPr>
          <w:rFonts w:hint="default" w:ascii="Times New Roman" w:hAnsi="Times New Roman" w:eastAsia="黑体" w:cs="Times New Roman"/>
          <w:color w:val="auto"/>
          <w:sz w:val="32"/>
          <w:szCs w:val="32"/>
          <w:highlight w:val="none"/>
          <w:lang w:val="en-US" w:eastAsia="zh-CN"/>
        </w:rPr>
        <w:t>附件</w:t>
      </w:r>
      <w:r>
        <w:rPr>
          <w:rFonts w:hint="eastAsia" w:ascii="Times New Roman" w:hAnsi="Times New Roman" w:eastAsia="黑体" w:cs="Times New Roman"/>
          <w:color w:val="auto"/>
          <w:sz w:val="32"/>
          <w:szCs w:val="32"/>
          <w:highlight w:val="none"/>
          <w:lang w:val="en-US" w:eastAsia="zh-CN"/>
        </w:rPr>
        <w:t>3</w:t>
      </w:r>
    </w:p>
    <w:p>
      <w:pPr>
        <w:keepNext w:val="0"/>
        <w:keepLines w:val="0"/>
        <w:pageBreakBefore w:val="0"/>
        <w:widowControl/>
        <w:suppressLineNumbers w:val="0"/>
        <w:kinsoku/>
        <w:wordWrap/>
        <w:overflowPunct/>
        <w:topLinePunct w:val="0"/>
        <w:autoSpaceDE/>
        <w:autoSpaceDN/>
        <w:bidi w:val="0"/>
        <w:adjustRightInd/>
        <w:snapToGrid/>
        <w:spacing w:line="640" w:lineRule="exact"/>
        <w:jc w:val="center"/>
        <w:textAlignment w:val="center"/>
        <w:rPr>
          <w:rFonts w:hint="default" w:ascii="Times New Roman" w:hAnsi="Times New Roman" w:eastAsia="方正小标宋简体" w:cs="Times New Roman"/>
          <w:b w:val="0"/>
          <w:bCs w:val="0"/>
          <w:color w:val="000000"/>
          <w:sz w:val="44"/>
          <w:szCs w:val="44"/>
          <w:highlight w:val="none"/>
          <w:lang w:val="en-US" w:eastAsia="zh-CN"/>
        </w:rPr>
      </w:pPr>
      <w:r>
        <w:rPr>
          <w:rFonts w:hint="default" w:ascii="Times New Roman" w:hAnsi="Times New Roman" w:eastAsia="方正小标宋简体" w:cs="Times New Roman"/>
          <w:b w:val="0"/>
          <w:bCs w:val="0"/>
          <w:color w:val="000000"/>
          <w:sz w:val="44"/>
          <w:szCs w:val="44"/>
          <w:highlight w:val="none"/>
          <w:lang w:val="en-US" w:eastAsia="zh-CN"/>
        </w:rPr>
        <w:t>202</w:t>
      </w:r>
      <w:r>
        <w:rPr>
          <w:rFonts w:hint="eastAsia" w:ascii="Times New Roman" w:hAnsi="Times New Roman" w:eastAsia="方正小标宋简体" w:cs="Times New Roman"/>
          <w:b w:val="0"/>
          <w:bCs w:val="0"/>
          <w:color w:val="000000"/>
          <w:sz w:val="44"/>
          <w:szCs w:val="44"/>
          <w:highlight w:val="none"/>
          <w:lang w:val="en-US" w:eastAsia="zh-CN"/>
        </w:rPr>
        <w:t>5</w:t>
      </w:r>
      <w:r>
        <w:rPr>
          <w:rFonts w:hint="default" w:ascii="Times New Roman" w:hAnsi="Times New Roman" w:eastAsia="方正小标宋简体" w:cs="Times New Roman"/>
          <w:b w:val="0"/>
          <w:bCs w:val="0"/>
          <w:color w:val="000000"/>
          <w:sz w:val="44"/>
          <w:szCs w:val="44"/>
          <w:highlight w:val="none"/>
          <w:lang w:val="en-US" w:eastAsia="zh-CN"/>
        </w:rPr>
        <w:t>年劳务派遣单位代实际用工单位申领表</w:t>
      </w:r>
    </w:p>
    <w:tbl>
      <w:tblPr>
        <w:tblStyle w:val="7"/>
        <w:tblW w:w="10395"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51" w:type="dxa"/>
          <w:bottom w:w="0" w:type="dxa"/>
          <w:right w:w="51" w:type="dxa"/>
        </w:tblCellMar>
      </w:tblPr>
      <w:tblGrid>
        <w:gridCol w:w="1773"/>
        <w:gridCol w:w="3508"/>
        <w:gridCol w:w="95"/>
        <w:gridCol w:w="2491"/>
        <w:gridCol w:w="2528"/>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510" w:hRule="atLeast"/>
          <w:jc w:val="center"/>
        </w:trPr>
        <w:tc>
          <w:tcPr>
            <w:tcW w:w="1039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Times New Roman" w:hAnsi="Times New Roman" w:eastAsia="宋体" w:cs="Times New Roman"/>
                <w:b/>
                <w:bCs/>
                <w:i w:val="0"/>
                <w:iCs w:val="0"/>
                <w:color w:val="000000"/>
                <w:sz w:val="20"/>
                <w:szCs w:val="20"/>
                <w:highlight w:val="none"/>
                <w:u w:val="none"/>
              </w:rPr>
            </w:pPr>
            <w:r>
              <w:rPr>
                <w:rFonts w:ascii="Times New Roman" w:hAnsi="Times New Roman" w:eastAsia="宋体" w:cs="Times New Roman"/>
                <w:b/>
                <w:bCs/>
                <w:i w:val="0"/>
                <w:iCs w:val="0"/>
                <w:color w:val="000000"/>
                <w:kern w:val="0"/>
                <w:sz w:val="20"/>
                <w:szCs w:val="20"/>
                <w:highlight w:val="none"/>
                <w:u w:val="none"/>
                <w:lang w:val="en-US" w:eastAsia="zh-CN" w:bidi="ar"/>
              </w:rPr>
              <w:t>实际用工单位</w:t>
            </w:r>
            <w:r>
              <w:rPr>
                <w:rFonts w:hint="default" w:ascii="Times New Roman" w:hAnsi="Times New Roman" w:eastAsia="宋体" w:cs="Times New Roman"/>
                <w:b/>
                <w:bCs/>
                <w:i w:val="0"/>
                <w:iCs w:val="0"/>
                <w:color w:val="000000"/>
                <w:kern w:val="0"/>
                <w:sz w:val="20"/>
                <w:szCs w:val="20"/>
                <w:highlight w:val="none"/>
                <w:u w:val="none"/>
                <w:lang w:val="en-US" w:eastAsia="zh-CN" w:bidi="ar"/>
              </w:rPr>
              <w:t>（</w:t>
            </w:r>
            <w:r>
              <w:rPr>
                <w:rFonts w:ascii="Times New Roman" w:hAnsi="Times New Roman" w:eastAsia="宋体" w:cs="Times New Roman"/>
                <w:b/>
                <w:bCs/>
                <w:i w:val="0"/>
                <w:iCs w:val="0"/>
                <w:color w:val="000000"/>
                <w:kern w:val="0"/>
                <w:sz w:val="20"/>
                <w:szCs w:val="20"/>
                <w:highlight w:val="none"/>
                <w:u w:val="none"/>
                <w:lang w:val="en-US" w:eastAsia="zh-CN" w:bidi="ar"/>
              </w:rPr>
              <w:t>被派遣单位</w:t>
            </w:r>
            <w:r>
              <w:rPr>
                <w:rFonts w:hint="default" w:ascii="Times New Roman" w:hAnsi="Times New Roman" w:eastAsia="宋体" w:cs="Times New Roman"/>
                <w:b/>
                <w:bCs/>
                <w:i w:val="0"/>
                <w:iCs w:val="0"/>
                <w:color w:val="000000"/>
                <w:kern w:val="0"/>
                <w:sz w:val="20"/>
                <w:szCs w:val="20"/>
                <w:highlight w:val="none"/>
                <w:u w:val="none"/>
                <w:lang w:val="en-US" w:eastAsia="zh-CN" w:bidi="ar"/>
              </w:rPr>
              <w:t>）</w:t>
            </w:r>
            <w:r>
              <w:rPr>
                <w:rFonts w:ascii="Times New Roman" w:hAnsi="Times New Roman" w:eastAsia="宋体" w:cs="Times New Roman"/>
                <w:b/>
                <w:bCs/>
                <w:i w:val="0"/>
                <w:iCs w:val="0"/>
                <w:color w:val="000000"/>
                <w:kern w:val="0"/>
                <w:sz w:val="20"/>
                <w:szCs w:val="20"/>
                <w:highlight w:val="none"/>
                <w:u w:val="none"/>
                <w:lang w:val="en-US" w:eastAsia="zh-CN" w:bidi="ar"/>
              </w:rPr>
              <w:t>基本信息</w:t>
            </w:r>
            <w:r>
              <w:rPr>
                <w:rFonts w:hint="default" w:ascii="Times New Roman" w:hAnsi="Times New Roman" w:eastAsia="黑体" w:cs="Times New Roman"/>
                <w:color w:val="000000"/>
                <w:sz w:val="32"/>
                <w:szCs w:val="32"/>
                <w:highlight w:val="none"/>
                <w:lang w:val="en-US" w:eastAsia="zh-CN"/>
              </w:rPr>
              <w:t xml:space="preserve"> </w:t>
            </w:r>
            <w:r>
              <w:rPr>
                <w:rFonts w:hint="default" w:ascii="Times New Roman" w:hAnsi="Times New Roman" w:eastAsia="宋体" w:cs="Times New Roman"/>
                <w:b/>
                <w:bCs/>
                <w:i w:val="0"/>
                <w:iCs w:val="0"/>
                <w:color w:val="000000"/>
                <w:kern w:val="0"/>
                <w:sz w:val="20"/>
                <w:szCs w:val="20"/>
                <w:highlight w:val="none"/>
                <w:u w:val="none"/>
                <w:lang w:val="en-US" w:eastAsia="zh-CN" w:bidi="ar"/>
              </w:rPr>
              <w:t>（对应附件</w:t>
            </w:r>
            <w:r>
              <w:rPr>
                <w:rFonts w:hint="eastAsia" w:ascii="Times New Roman" w:hAnsi="Times New Roman" w:eastAsia="宋体" w:cs="Times New Roman"/>
                <w:b/>
                <w:bCs/>
                <w:i w:val="0"/>
                <w:iCs w:val="0"/>
                <w:color w:val="000000"/>
                <w:kern w:val="0"/>
                <w:sz w:val="20"/>
                <w:szCs w:val="20"/>
                <w:highlight w:val="none"/>
                <w:u w:val="none"/>
                <w:lang w:val="en-US" w:eastAsia="zh-CN" w:bidi="ar"/>
              </w:rPr>
              <w:t>2</w:t>
            </w:r>
            <w:r>
              <w:rPr>
                <w:rFonts w:hint="default" w:ascii="Times New Roman" w:hAnsi="Times New Roman" w:eastAsia="宋体" w:cs="Times New Roman"/>
                <w:b/>
                <w:bCs/>
                <w:i w:val="0"/>
                <w:iCs w:val="0"/>
                <w:color w:val="000000"/>
                <w:kern w:val="0"/>
                <w:sz w:val="20"/>
                <w:szCs w:val="20"/>
                <w:highlight w:val="none"/>
                <w:u w:val="none"/>
                <w:lang w:val="en-US" w:eastAsia="zh-CN" w:bidi="ar"/>
              </w:rPr>
              <w:t>序号:</w:t>
            </w:r>
            <w:r>
              <w:rPr>
                <w:rFonts w:hint="default" w:ascii="Times New Roman" w:hAnsi="Times New Roman" w:eastAsia="宋体" w:cs="Times New Roman"/>
                <w:b/>
                <w:bCs/>
                <w:i w:val="0"/>
                <w:iCs w:val="0"/>
                <w:color w:val="000000"/>
                <w:kern w:val="0"/>
                <w:sz w:val="20"/>
                <w:szCs w:val="20"/>
                <w:highlight w:val="none"/>
                <w:u w:val="single"/>
                <w:lang w:val="en-US" w:eastAsia="zh-CN" w:bidi="ar"/>
              </w:rPr>
              <w:t xml:space="preserve">        </w:t>
            </w:r>
            <w:r>
              <w:rPr>
                <w:rFonts w:hint="default" w:ascii="Times New Roman" w:hAnsi="Times New Roman" w:eastAsia="宋体" w:cs="Times New Roman"/>
                <w:b/>
                <w:bCs/>
                <w:i w:val="0"/>
                <w:iCs w:val="0"/>
                <w:color w:val="000000"/>
                <w:kern w:val="0"/>
                <w:sz w:val="20"/>
                <w:szCs w:val="20"/>
                <w:highlight w:val="none"/>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51" w:type="dxa"/>
            <w:bottom w:w="0" w:type="dxa"/>
            <w:right w:w="51" w:type="dxa"/>
          </w:tblCellMar>
        </w:tblPrEx>
        <w:trPr>
          <w:trHeight w:val="373" w:hRule="atLeast"/>
          <w:jc w:val="center"/>
        </w:trPr>
        <w:tc>
          <w:tcPr>
            <w:tcW w:w="17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Times New Roman" w:hAnsi="Times New Roman" w:eastAsia="宋体" w:cs="Times New Roman"/>
                <w:i w:val="0"/>
                <w:iCs w:val="0"/>
                <w:color w:val="000000"/>
                <w:sz w:val="20"/>
                <w:szCs w:val="20"/>
                <w:highlight w:val="none"/>
                <w:u w:val="none"/>
              </w:rPr>
            </w:pPr>
            <w:r>
              <w:rPr>
                <w:rFonts w:ascii="Times New Roman" w:hAnsi="Times New Roman" w:eastAsia="宋体" w:cs="Times New Roman"/>
                <w:i w:val="0"/>
                <w:iCs w:val="0"/>
                <w:color w:val="000000"/>
                <w:kern w:val="0"/>
                <w:sz w:val="20"/>
                <w:szCs w:val="20"/>
                <w:highlight w:val="none"/>
                <w:u w:val="none"/>
                <w:lang w:val="en-US" w:eastAsia="zh-CN" w:bidi="ar"/>
              </w:rPr>
              <w:t>单位名称</w:t>
            </w:r>
          </w:p>
        </w:tc>
        <w:tc>
          <w:tcPr>
            <w:tcW w:w="3508"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default" w:ascii="Times New Roman" w:hAnsi="Times New Roman" w:cs="Times New Roman"/>
                <w:i w:val="0"/>
                <w:iCs w:val="0"/>
                <w:color w:val="000000"/>
                <w:sz w:val="20"/>
                <w:szCs w:val="20"/>
                <w:highlight w:val="none"/>
                <w:u w:val="none"/>
              </w:rPr>
            </w:pPr>
          </w:p>
        </w:tc>
        <w:tc>
          <w:tcPr>
            <w:tcW w:w="258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社保单位编号</w:t>
            </w:r>
          </w:p>
        </w:tc>
        <w:tc>
          <w:tcPr>
            <w:tcW w:w="2528"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default" w:ascii="Times New Roman" w:hAnsi="Times New Roman" w:cs="Times New Roman"/>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51" w:type="dxa"/>
            <w:bottom w:w="0" w:type="dxa"/>
            <w:right w:w="51" w:type="dxa"/>
          </w:tblCellMar>
        </w:tblPrEx>
        <w:trPr>
          <w:trHeight w:val="387" w:hRule="atLeast"/>
          <w:jc w:val="center"/>
        </w:trPr>
        <w:tc>
          <w:tcPr>
            <w:tcW w:w="17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Times New Roman" w:hAnsi="Times New Roman" w:eastAsia="宋体" w:cs="Times New Roman"/>
                <w:i w:val="0"/>
                <w:iCs w:val="0"/>
                <w:color w:val="000000"/>
                <w:kern w:val="0"/>
                <w:sz w:val="20"/>
                <w:szCs w:val="20"/>
                <w:highlight w:val="none"/>
                <w:u w:val="none"/>
                <w:lang w:val="en-US" w:eastAsia="zh-CN" w:bidi="ar"/>
              </w:rPr>
            </w:pPr>
            <w:r>
              <w:rPr>
                <w:rFonts w:ascii="Times New Roman" w:hAnsi="Times New Roman" w:eastAsia="宋体" w:cs="Times New Roman"/>
                <w:i w:val="0"/>
                <w:iCs w:val="0"/>
                <w:color w:val="000000"/>
                <w:kern w:val="0"/>
                <w:sz w:val="20"/>
                <w:szCs w:val="20"/>
                <w:highlight w:val="none"/>
                <w:u w:val="none"/>
                <w:lang w:val="en-US" w:eastAsia="zh-CN" w:bidi="ar"/>
              </w:rPr>
              <w:t>统一社会信用代码</w:t>
            </w:r>
          </w:p>
        </w:tc>
        <w:tc>
          <w:tcPr>
            <w:tcW w:w="3508"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default" w:ascii="Times New Roman" w:hAnsi="Times New Roman" w:cs="Times New Roman"/>
                <w:i w:val="0"/>
                <w:iCs w:val="0"/>
                <w:color w:val="000000"/>
                <w:sz w:val="20"/>
                <w:szCs w:val="20"/>
                <w:highlight w:val="none"/>
                <w:u w:val="none"/>
              </w:rPr>
            </w:pPr>
          </w:p>
        </w:tc>
        <w:tc>
          <w:tcPr>
            <w:tcW w:w="258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Times New Roman" w:hAnsi="Times New Roman" w:eastAsia="宋体" w:cs="Times New Roman"/>
                <w:i w:val="0"/>
                <w:iCs w:val="0"/>
                <w:color w:val="000000"/>
                <w:kern w:val="0"/>
                <w:sz w:val="20"/>
                <w:szCs w:val="20"/>
                <w:highlight w:val="none"/>
                <w:u w:val="none"/>
                <w:lang w:val="en-US" w:eastAsia="zh-CN" w:bidi="ar"/>
              </w:rPr>
            </w:pPr>
            <w:r>
              <w:rPr>
                <w:rFonts w:ascii="Times New Roman" w:hAnsi="Times New Roman" w:eastAsia="宋体" w:cs="Times New Roman"/>
                <w:i w:val="0"/>
                <w:iCs w:val="0"/>
                <w:color w:val="000000"/>
                <w:kern w:val="0"/>
                <w:sz w:val="20"/>
                <w:szCs w:val="20"/>
                <w:highlight w:val="none"/>
                <w:u w:val="none"/>
                <w:lang w:val="en-US" w:eastAsia="zh-CN" w:bidi="ar"/>
              </w:rPr>
              <w:t>单位</w:t>
            </w:r>
            <w:r>
              <w:rPr>
                <w:rFonts w:hint="default" w:ascii="Times New Roman" w:hAnsi="Times New Roman" w:eastAsia="宋体" w:cs="Times New Roman"/>
                <w:i w:val="0"/>
                <w:iCs w:val="0"/>
                <w:color w:val="000000"/>
                <w:kern w:val="0"/>
                <w:sz w:val="20"/>
                <w:szCs w:val="20"/>
                <w:highlight w:val="none"/>
                <w:u w:val="none"/>
                <w:lang w:val="en-US" w:eastAsia="zh-CN" w:bidi="ar"/>
              </w:rPr>
              <w:t>类型</w:t>
            </w:r>
          </w:p>
        </w:tc>
        <w:tc>
          <w:tcPr>
            <w:tcW w:w="2528"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default" w:ascii="Times New Roman" w:hAnsi="Times New Roman" w:cs="Times New Roman"/>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96" w:hRule="atLeast"/>
          <w:jc w:val="center"/>
        </w:trPr>
        <w:tc>
          <w:tcPr>
            <w:tcW w:w="17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Times New Roman" w:hAnsi="Times New Roman" w:eastAsia="宋体" w:cs="Times New Roman"/>
                <w:i w:val="0"/>
                <w:iCs w:val="0"/>
                <w:color w:val="000000"/>
                <w:sz w:val="20"/>
                <w:szCs w:val="20"/>
                <w:highlight w:val="none"/>
                <w:u w:val="none"/>
              </w:rPr>
            </w:pPr>
            <w:r>
              <w:rPr>
                <w:rFonts w:hint="default" w:ascii="Times New Roman" w:hAnsi="Times New Roman" w:cs="Times New Roman" w:eastAsiaTheme="majorEastAsia"/>
                <w:spacing w:val="0"/>
                <w:w w:val="100"/>
                <w:sz w:val="18"/>
                <w:szCs w:val="18"/>
                <w:highlight w:val="none"/>
                <w:lang w:val="en-US" w:eastAsia="zh-CN"/>
              </w:rPr>
              <w:t>单位</w:t>
            </w:r>
            <w:r>
              <w:rPr>
                <w:rFonts w:hint="default" w:ascii="Times New Roman" w:hAnsi="Times New Roman" w:cs="Times New Roman" w:eastAsiaTheme="majorEastAsia"/>
                <w:spacing w:val="0"/>
                <w:w w:val="100"/>
                <w:sz w:val="18"/>
                <w:szCs w:val="18"/>
                <w:highlight w:val="none"/>
              </w:rPr>
              <w:t>注册地址</w:t>
            </w:r>
          </w:p>
        </w:tc>
        <w:tc>
          <w:tcPr>
            <w:tcW w:w="3508"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default" w:ascii="Times New Roman" w:hAnsi="Times New Roman" w:cs="Times New Roman"/>
                <w:i w:val="0"/>
                <w:iCs w:val="0"/>
                <w:color w:val="000000"/>
                <w:sz w:val="20"/>
                <w:szCs w:val="20"/>
                <w:highlight w:val="none"/>
                <w:u w:val="none"/>
              </w:rPr>
            </w:pPr>
          </w:p>
        </w:tc>
        <w:tc>
          <w:tcPr>
            <w:tcW w:w="258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lang w:val="en-US"/>
              </w:rPr>
            </w:pPr>
            <w:r>
              <w:rPr>
                <w:rFonts w:hint="default" w:ascii="Times New Roman" w:hAnsi="Times New Roman" w:cs="Times New Roman" w:eastAsiaTheme="majorEastAsia"/>
                <w:spacing w:val="0"/>
                <w:w w:val="100"/>
                <w:sz w:val="18"/>
                <w:szCs w:val="18"/>
                <w:highlight w:val="none"/>
                <w:lang w:val="en-US" w:eastAsia="zh-CN"/>
              </w:rPr>
              <w:t>单位</w:t>
            </w:r>
            <w:r>
              <w:rPr>
                <w:rFonts w:hint="default" w:ascii="Times New Roman" w:hAnsi="Times New Roman" w:cs="Times New Roman" w:eastAsiaTheme="majorEastAsia"/>
                <w:spacing w:val="0"/>
                <w:w w:val="100"/>
                <w:sz w:val="18"/>
                <w:szCs w:val="18"/>
                <w:highlight w:val="none"/>
              </w:rPr>
              <w:t>联系地址</w:t>
            </w:r>
          </w:p>
        </w:tc>
        <w:tc>
          <w:tcPr>
            <w:tcW w:w="2528"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default" w:ascii="Times New Roman" w:hAnsi="Times New Roman" w:cs="Times New Roman"/>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419" w:hRule="atLeast"/>
          <w:jc w:val="center"/>
        </w:trPr>
        <w:tc>
          <w:tcPr>
            <w:tcW w:w="17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Times New Roman" w:hAnsi="Times New Roman" w:eastAsia="宋体" w:cs="Times New Roman"/>
                <w:i w:val="0"/>
                <w:iCs w:val="0"/>
                <w:color w:val="000000"/>
                <w:sz w:val="20"/>
                <w:szCs w:val="20"/>
                <w:highlight w:val="none"/>
                <w:u w:val="none"/>
              </w:rPr>
            </w:pPr>
            <w:r>
              <w:rPr>
                <w:rFonts w:ascii="Times New Roman" w:hAnsi="Times New Roman" w:eastAsia="宋体" w:cs="Times New Roman"/>
                <w:i w:val="0"/>
                <w:iCs w:val="0"/>
                <w:color w:val="000000"/>
                <w:kern w:val="0"/>
                <w:sz w:val="20"/>
                <w:szCs w:val="20"/>
                <w:highlight w:val="none"/>
                <w:u w:val="none"/>
                <w:lang w:val="en-US" w:eastAsia="zh-CN" w:bidi="ar"/>
              </w:rPr>
              <w:t>法定代表人</w:t>
            </w:r>
          </w:p>
        </w:tc>
        <w:tc>
          <w:tcPr>
            <w:tcW w:w="3508"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default" w:ascii="Times New Roman" w:hAnsi="Times New Roman" w:cs="Times New Roman"/>
                <w:i w:val="0"/>
                <w:iCs w:val="0"/>
                <w:color w:val="000000"/>
                <w:sz w:val="20"/>
                <w:szCs w:val="20"/>
                <w:highlight w:val="none"/>
                <w:u w:val="none"/>
              </w:rPr>
            </w:pPr>
          </w:p>
        </w:tc>
        <w:tc>
          <w:tcPr>
            <w:tcW w:w="258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Times New Roman" w:hAnsi="Times New Roman" w:eastAsia="宋体" w:cs="Times New Roman"/>
                <w:i w:val="0"/>
                <w:iCs w:val="0"/>
                <w:color w:val="000000"/>
                <w:sz w:val="20"/>
                <w:szCs w:val="20"/>
                <w:highlight w:val="none"/>
                <w:u w:val="none"/>
              </w:rPr>
            </w:pPr>
            <w:r>
              <w:rPr>
                <w:rFonts w:hint="default" w:ascii="Times New Roman" w:hAnsi="Times New Roman" w:cs="Times New Roman" w:eastAsiaTheme="majorEastAsia"/>
                <w:spacing w:val="0"/>
                <w:w w:val="100"/>
                <w:sz w:val="18"/>
                <w:szCs w:val="18"/>
                <w:highlight w:val="none"/>
                <w:lang w:val="en-US" w:eastAsia="zh-CN"/>
              </w:rPr>
              <w:t>法人联系手机</w:t>
            </w:r>
          </w:p>
        </w:tc>
        <w:tc>
          <w:tcPr>
            <w:tcW w:w="2528"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default" w:ascii="Times New Roman" w:hAnsi="Times New Roman" w:cs="Times New Roman"/>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51" w:type="dxa"/>
            <w:bottom w:w="0" w:type="dxa"/>
            <w:right w:w="51" w:type="dxa"/>
          </w:tblCellMar>
        </w:tblPrEx>
        <w:trPr>
          <w:trHeight w:val="385" w:hRule="atLeast"/>
          <w:jc w:val="center"/>
        </w:trPr>
        <w:tc>
          <w:tcPr>
            <w:tcW w:w="17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Times New Roman" w:hAnsi="Times New Roman" w:eastAsia="宋体" w:cs="Times New Roman"/>
                <w:i w:val="0"/>
                <w:iCs w:val="0"/>
                <w:color w:val="000000"/>
                <w:sz w:val="20"/>
                <w:szCs w:val="20"/>
                <w:highlight w:val="none"/>
                <w:u w:val="none"/>
              </w:rPr>
            </w:pPr>
            <w:r>
              <w:rPr>
                <w:rFonts w:ascii="Times New Roman" w:hAnsi="Times New Roman" w:eastAsia="宋体" w:cs="Times New Roman"/>
                <w:i w:val="0"/>
                <w:iCs w:val="0"/>
                <w:color w:val="000000"/>
                <w:kern w:val="0"/>
                <w:sz w:val="20"/>
                <w:szCs w:val="20"/>
                <w:highlight w:val="none"/>
                <w:u w:val="none"/>
                <w:lang w:val="en-US" w:eastAsia="zh-CN" w:bidi="ar"/>
              </w:rPr>
              <w:t>经办人</w:t>
            </w:r>
          </w:p>
        </w:tc>
        <w:tc>
          <w:tcPr>
            <w:tcW w:w="3508"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default" w:ascii="Times New Roman" w:hAnsi="Times New Roman" w:cs="Times New Roman"/>
                <w:i w:val="0"/>
                <w:iCs w:val="0"/>
                <w:color w:val="000000"/>
                <w:sz w:val="20"/>
                <w:szCs w:val="20"/>
                <w:highlight w:val="none"/>
                <w:u w:val="none"/>
              </w:rPr>
            </w:pPr>
          </w:p>
        </w:tc>
        <w:tc>
          <w:tcPr>
            <w:tcW w:w="258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Times New Roman" w:hAnsi="Times New Roman" w:eastAsia="宋体" w:cs="Times New Roman"/>
                <w:i w:val="0"/>
                <w:iCs w:val="0"/>
                <w:color w:val="000000"/>
                <w:sz w:val="20"/>
                <w:szCs w:val="20"/>
                <w:highlight w:val="none"/>
                <w:u w:val="none"/>
              </w:rPr>
            </w:pPr>
            <w:r>
              <w:rPr>
                <w:rFonts w:ascii="Times New Roman" w:hAnsi="Times New Roman" w:eastAsia="宋体" w:cs="Times New Roman"/>
                <w:i w:val="0"/>
                <w:iCs w:val="0"/>
                <w:color w:val="000000"/>
                <w:kern w:val="0"/>
                <w:sz w:val="20"/>
                <w:szCs w:val="20"/>
                <w:highlight w:val="none"/>
                <w:u w:val="none"/>
                <w:lang w:val="en-US" w:eastAsia="zh-CN" w:bidi="ar"/>
              </w:rPr>
              <w:t>经办人联系手机</w:t>
            </w:r>
          </w:p>
        </w:tc>
        <w:tc>
          <w:tcPr>
            <w:tcW w:w="2528"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default" w:ascii="Times New Roman" w:hAnsi="Times New Roman" w:cs="Times New Roman"/>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51" w:type="dxa"/>
            <w:bottom w:w="0" w:type="dxa"/>
            <w:right w:w="51" w:type="dxa"/>
          </w:tblCellMar>
        </w:tblPrEx>
        <w:trPr>
          <w:trHeight w:val="373" w:hRule="atLeast"/>
          <w:jc w:val="center"/>
        </w:trPr>
        <w:tc>
          <w:tcPr>
            <w:tcW w:w="17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Times New Roman" w:hAnsi="Times New Roman" w:eastAsia="宋体" w:cs="Times New Roman"/>
                <w:i w:val="0"/>
                <w:iCs w:val="0"/>
                <w:strike w:val="0"/>
                <w:dstrike w:val="0"/>
                <w:color w:val="000000"/>
                <w:kern w:val="2"/>
                <w:sz w:val="20"/>
                <w:szCs w:val="20"/>
                <w:highlight w:val="none"/>
                <w:u w:val="none"/>
                <w:lang w:val="en-US" w:eastAsia="zh-CN" w:bidi="ar-SA"/>
              </w:rPr>
            </w:pPr>
            <w:r>
              <w:rPr>
                <w:rFonts w:ascii="Times New Roman" w:hAnsi="Times New Roman" w:eastAsia="宋体" w:cs="Times New Roman"/>
                <w:i w:val="0"/>
                <w:iCs w:val="0"/>
                <w:strike w:val="0"/>
                <w:dstrike w:val="0"/>
                <w:color w:val="000000"/>
                <w:kern w:val="0"/>
                <w:sz w:val="20"/>
                <w:szCs w:val="20"/>
                <w:highlight w:val="none"/>
                <w:u w:val="none"/>
                <w:lang w:val="en-US" w:eastAsia="zh-CN" w:bidi="ar"/>
              </w:rPr>
              <w:t>开户银行名称</w:t>
            </w:r>
          </w:p>
        </w:tc>
        <w:tc>
          <w:tcPr>
            <w:tcW w:w="3508"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default" w:ascii="Times New Roman" w:hAnsi="Times New Roman" w:cs="Times New Roman" w:eastAsiaTheme="minorEastAsia"/>
                <w:i w:val="0"/>
                <w:iCs w:val="0"/>
                <w:strike w:val="0"/>
                <w:dstrike w:val="0"/>
                <w:color w:val="000000"/>
                <w:kern w:val="2"/>
                <w:sz w:val="20"/>
                <w:szCs w:val="20"/>
                <w:highlight w:val="none"/>
                <w:u w:val="none"/>
                <w:lang w:val="en-US" w:eastAsia="zh-CN" w:bidi="ar-SA"/>
              </w:rPr>
            </w:pPr>
          </w:p>
        </w:tc>
        <w:tc>
          <w:tcPr>
            <w:tcW w:w="258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Times New Roman" w:hAnsi="Times New Roman" w:eastAsia="宋体" w:cs="Times New Roman"/>
                <w:i w:val="0"/>
                <w:iCs w:val="0"/>
                <w:strike w:val="0"/>
                <w:dstrike w:val="0"/>
                <w:color w:val="000000"/>
                <w:kern w:val="2"/>
                <w:sz w:val="20"/>
                <w:szCs w:val="20"/>
                <w:highlight w:val="none"/>
                <w:u w:val="none"/>
                <w:lang w:val="en-US" w:eastAsia="zh-CN" w:bidi="ar-SA"/>
              </w:rPr>
            </w:pPr>
            <w:r>
              <w:rPr>
                <w:rFonts w:hint="default" w:ascii="Times New Roman" w:hAnsi="Times New Roman" w:cs="Times New Roman" w:eastAsiaTheme="majorEastAsia"/>
                <w:strike w:val="0"/>
                <w:dstrike w:val="0"/>
                <w:color w:val="000000" w:themeColor="text1"/>
                <w:spacing w:val="0"/>
                <w:w w:val="100"/>
                <w:sz w:val="18"/>
                <w:szCs w:val="18"/>
                <w:highlight w:val="none"/>
                <w:lang w:val="en-US" w:eastAsia="zh-CN"/>
                <w14:textFill>
                  <w14:solidFill>
                    <w14:schemeClr w14:val="tx1"/>
                  </w14:solidFill>
                </w14:textFill>
              </w:rPr>
              <w:t>银行对公联行号</w:t>
            </w:r>
          </w:p>
        </w:tc>
        <w:tc>
          <w:tcPr>
            <w:tcW w:w="2528"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default" w:ascii="Times New Roman" w:hAnsi="Times New Roman" w:cs="Times New Roman" w:eastAsiaTheme="minorEastAsia"/>
                <w:i w:val="0"/>
                <w:iCs w:val="0"/>
                <w:strike/>
                <w:dstrike w:val="0"/>
                <w:color w:val="000000"/>
                <w:kern w:val="2"/>
                <w:sz w:val="20"/>
                <w:szCs w:val="20"/>
                <w:highlight w:val="none"/>
                <w:u w:val="none"/>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73" w:hRule="atLeast"/>
          <w:jc w:val="center"/>
        </w:trPr>
        <w:tc>
          <w:tcPr>
            <w:tcW w:w="17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Times New Roman" w:hAnsi="Times New Roman" w:eastAsia="宋体" w:cs="Times New Roman"/>
                <w:i w:val="0"/>
                <w:iCs w:val="0"/>
                <w:strike w:val="0"/>
                <w:dstrike w:val="0"/>
                <w:color w:val="000000"/>
                <w:kern w:val="2"/>
                <w:sz w:val="20"/>
                <w:szCs w:val="20"/>
                <w:highlight w:val="none"/>
                <w:u w:val="none"/>
                <w:lang w:val="en-US" w:eastAsia="zh-CN" w:bidi="ar-SA"/>
              </w:rPr>
            </w:pPr>
            <w:r>
              <w:rPr>
                <w:rFonts w:ascii="Times New Roman" w:hAnsi="Times New Roman" w:eastAsia="宋体" w:cs="Times New Roman"/>
                <w:i w:val="0"/>
                <w:iCs w:val="0"/>
                <w:strike w:val="0"/>
                <w:dstrike w:val="0"/>
                <w:color w:val="000000"/>
                <w:kern w:val="0"/>
                <w:sz w:val="20"/>
                <w:szCs w:val="20"/>
                <w:highlight w:val="none"/>
                <w:u w:val="none"/>
                <w:lang w:val="en-US" w:eastAsia="zh-CN" w:bidi="ar"/>
              </w:rPr>
              <w:t>开户</w:t>
            </w:r>
            <w:r>
              <w:rPr>
                <w:rFonts w:hint="default" w:ascii="Times New Roman" w:hAnsi="Times New Roman" w:eastAsia="宋体" w:cs="Times New Roman"/>
                <w:i w:val="0"/>
                <w:iCs w:val="0"/>
                <w:strike w:val="0"/>
                <w:dstrike w:val="0"/>
                <w:color w:val="000000"/>
                <w:kern w:val="0"/>
                <w:sz w:val="20"/>
                <w:szCs w:val="20"/>
                <w:highlight w:val="none"/>
                <w:u w:val="none"/>
                <w:lang w:val="en-US" w:eastAsia="zh-CN" w:bidi="ar"/>
              </w:rPr>
              <w:t>户名全称</w:t>
            </w:r>
          </w:p>
        </w:tc>
        <w:tc>
          <w:tcPr>
            <w:tcW w:w="3508"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default" w:ascii="Times New Roman" w:hAnsi="Times New Roman" w:cs="Times New Roman" w:eastAsiaTheme="minorEastAsia"/>
                <w:i w:val="0"/>
                <w:iCs w:val="0"/>
                <w:strike w:val="0"/>
                <w:dstrike w:val="0"/>
                <w:color w:val="000000"/>
                <w:kern w:val="2"/>
                <w:sz w:val="20"/>
                <w:szCs w:val="20"/>
                <w:highlight w:val="none"/>
                <w:u w:val="none"/>
                <w:lang w:val="en-US" w:eastAsia="zh-CN" w:bidi="ar-SA"/>
              </w:rPr>
            </w:pPr>
          </w:p>
        </w:tc>
        <w:tc>
          <w:tcPr>
            <w:tcW w:w="258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Times New Roman" w:hAnsi="Times New Roman" w:eastAsia="宋体" w:cs="Times New Roman"/>
                <w:i w:val="0"/>
                <w:iCs w:val="0"/>
                <w:strike w:val="0"/>
                <w:dstrike w:val="0"/>
                <w:color w:val="000000"/>
                <w:kern w:val="2"/>
                <w:sz w:val="20"/>
                <w:szCs w:val="20"/>
                <w:highlight w:val="none"/>
                <w:u w:val="none"/>
                <w:lang w:val="en-US" w:eastAsia="zh-CN" w:bidi="ar-SA"/>
              </w:rPr>
            </w:pPr>
            <w:r>
              <w:rPr>
                <w:rFonts w:ascii="Times New Roman" w:hAnsi="Times New Roman" w:eastAsia="宋体" w:cs="Times New Roman"/>
                <w:i w:val="0"/>
                <w:iCs w:val="0"/>
                <w:strike w:val="0"/>
                <w:dstrike w:val="0"/>
                <w:color w:val="000000"/>
                <w:kern w:val="0"/>
                <w:sz w:val="20"/>
                <w:szCs w:val="20"/>
                <w:highlight w:val="none"/>
                <w:u w:val="none"/>
                <w:lang w:val="en-US" w:eastAsia="zh-CN" w:bidi="ar"/>
              </w:rPr>
              <w:t>银行账号</w:t>
            </w:r>
          </w:p>
        </w:tc>
        <w:tc>
          <w:tcPr>
            <w:tcW w:w="2528"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default" w:ascii="Times New Roman" w:hAnsi="Times New Roman" w:cs="Times New Roman" w:eastAsiaTheme="minorEastAsia"/>
                <w:i w:val="0"/>
                <w:iCs w:val="0"/>
                <w:strike/>
                <w:dstrike w:val="0"/>
                <w:color w:val="000000"/>
                <w:kern w:val="2"/>
                <w:sz w:val="20"/>
                <w:szCs w:val="20"/>
                <w:highlight w:val="none"/>
                <w:u w:val="none"/>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408" w:hRule="atLeast"/>
          <w:jc w:val="center"/>
        </w:trPr>
        <w:tc>
          <w:tcPr>
            <w:tcW w:w="1039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Times New Roman" w:hAnsi="Times New Roman" w:eastAsia="宋体" w:cs="Times New Roman"/>
                <w:b/>
                <w:bCs/>
                <w:i w:val="0"/>
                <w:iCs w:val="0"/>
                <w:color w:val="000000"/>
                <w:sz w:val="20"/>
                <w:szCs w:val="20"/>
                <w:highlight w:val="none"/>
                <w:u w:val="none"/>
              </w:rPr>
            </w:pPr>
            <w:r>
              <w:rPr>
                <w:rFonts w:ascii="Times New Roman" w:hAnsi="Times New Roman" w:eastAsia="宋体" w:cs="Times New Roman"/>
                <w:b/>
                <w:bCs/>
                <w:i w:val="0"/>
                <w:iCs w:val="0"/>
                <w:color w:val="000000"/>
                <w:kern w:val="0"/>
                <w:sz w:val="20"/>
                <w:szCs w:val="20"/>
                <w:highlight w:val="none"/>
                <w:u w:val="none"/>
                <w:lang w:val="en-US" w:eastAsia="zh-CN" w:bidi="ar"/>
              </w:rPr>
              <w:t>劳务派遣单位基本信息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51" w:type="dxa"/>
            <w:bottom w:w="0" w:type="dxa"/>
            <w:right w:w="51" w:type="dxa"/>
          </w:tblCellMar>
        </w:tblPrEx>
        <w:trPr>
          <w:trHeight w:val="385" w:hRule="atLeast"/>
          <w:jc w:val="center"/>
        </w:trPr>
        <w:tc>
          <w:tcPr>
            <w:tcW w:w="17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Times New Roman" w:hAnsi="Times New Roman" w:eastAsia="宋体" w:cs="Times New Roman"/>
                <w:i w:val="0"/>
                <w:iCs w:val="0"/>
                <w:color w:val="000000"/>
                <w:sz w:val="20"/>
                <w:szCs w:val="20"/>
                <w:highlight w:val="none"/>
                <w:u w:val="none"/>
              </w:rPr>
            </w:pPr>
            <w:r>
              <w:rPr>
                <w:rFonts w:ascii="Times New Roman" w:hAnsi="Times New Roman" w:eastAsia="宋体" w:cs="Times New Roman"/>
                <w:i w:val="0"/>
                <w:iCs w:val="0"/>
                <w:color w:val="000000"/>
                <w:kern w:val="0"/>
                <w:sz w:val="20"/>
                <w:szCs w:val="20"/>
                <w:highlight w:val="none"/>
                <w:u w:val="none"/>
                <w:lang w:val="en-US" w:eastAsia="zh-CN" w:bidi="ar"/>
              </w:rPr>
              <w:t>单位名称</w:t>
            </w:r>
          </w:p>
        </w:tc>
        <w:tc>
          <w:tcPr>
            <w:tcW w:w="3508"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default" w:ascii="Times New Roman" w:hAnsi="Times New Roman" w:cs="Times New Roman"/>
                <w:i w:val="0"/>
                <w:iCs w:val="0"/>
                <w:color w:val="000000"/>
                <w:sz w:val="20"/>
                <w:szCs w:val="20"/>
                <w:highlight w:val="none"/>
                <w:u w:val="none"/>
              </w:rPr>
            </w:pPr>
          </w:p>
        </w:tc>
        <w:tc>
          <w:tcPr>
            <w:tcW w:w="258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社保单位编号</w:t>
            </w:r>
          </w:p>
        </w:tc>
        <w:tc>
          <w:tcPr>
            <w:tcW w:w="2528"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default" w:ascii="Times New Roman" w:hAnsi="Times New Roman" w:cs="Times New Roman"/>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51" w:type="dxa"/>
            <w:bottom w:w="0" w:type="dxa"/>
            <w:right w:w="51" w:type="dxa"/>
          </w:tblCellMar>
        </w:tblPrEx>
        <w:trPr>
          <w:trHeight w:val="338" w:hRule="atLeast"/>
          <w:jc w:val="center"/>
        </w:trPr>
        <w:tc>
          <w:tcPr>
            <w:tcW w:w="17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Times New Roman" w:hAnsi="Times New Roman" w:eastAsia="宋体" w:cs="Times New Roman"/>
                <w:i w:val="0"/>
                <w:iCs w:val="0"/>
                <w:color w:val="000000"/>
                <w:kern w:val="0"/>
                <w:sz w:val="20"/>
                <w:szCs w:val="20"/>
                <w:highlight w:val="none"/>
                <w:u w:val="none"/>
                <w:lang w:val="en-US" w:eastAsia="zh-CN" w:bidi="ar"/>
              </w:rPr>
            </w:pPr>
            <w:r>
              <w:rPr>
                <w:rFonts w:ascii="Times New Roman" w:hAnsi="Times New Roman" w:eastAsia="宋体" w:cs="Times New Roman"/>
                <w:i w:val="0"/>
                <w:iCs w:val="0"/>
                <w:color w:val="000000"/>
                <w:kern w:val="0"/>
                <w:sz w:val="20"/>
                <w:szCs w:val="20"/>
                <w:highlight w:val="none"/>
                <w:u w:val="none"/>
                <w:lang w:val="en-US" w:eastAsia="zh-CN" w:bidi="ar"/>
              </w:rPr>
              <w:t>统一社会信用代码</w:t>
            </w:r>
          </w:p>
        </w:tc>
        <w:tc>
          <w:tcPr>
            <w:tcW w:w="3508"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default" w:ascii="Times New Roman" w:hAnsi="Times New Roman" w:cs="Times New Roman"/>
                <w:i w:val="0"/>
                <w:iCs w:val="0"/>
                <w:color w:val="000000"/>
                <w:sz w:val="20"/>
                <w:szCs w:val="20"/>
                <w:highlight w:val="none"/>
                <w:u w:val="none"/>
              </w:rPr>
            </w:pPr>
          </w:p>
        </w:tc>
        <w:tc>
          <w:tcPr>
            <w:tcW w:w="258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Times New Roman" w:hAnsi="Times New Roman" w:eastAsia="宋体" w:cs="Times New Roman"/>
                <w:i w:val="0"/>
                <w:iCs w:val="0"/>
                <w:color w:val="000000"/>
                <w:kern w:val="0"/>
                <w:sz w:val="20"/>
                <w:szCs w:val="20"/>
                <w:highlight w:val="none"/>
                <w:u w:val="none"/>
                <w:lang w:val="en-US" w:eastAsia="zh-CN" w:bidi="ar"/>
              </w:rPr>
            </w:pPr>
            <w:r>
              <w:rPr>
                <w:rFonts w:ascii="Times New Roman" w:hAnsi="Times New Roman" w:eastAsia="宋体" w:cs="Times New Roman"/>
                <w:i w:val="0"/>
                <w:iCs w:val="0"/>
                <w:color w:val="000000"/>
                <w:kern w:val="0"/>
                <w:sz w:val="20"/>
                <w:szCs w:val="20"/>
                <w:highlight w:val="none"/>
                <w:u w:val="none"/>
                <w:lang w:val="en-US" w:eastAsia="zh-CN" w:bidi="ar"/>
              </w:rPr>
              <w:t>单位</w:t>
            </w:r>
            <w:r>
              <w:rPr>
                <w:rFonts w:hint="default" w:ascii="Times New Roman" w:hAnsi="Times New Roman" w:eastAsia="宋体" w:cs="Times New Roman"/>
                <w:i w:val="0"/>
                <w:iCs w:val="0"/>
                <w:color w:val="000000"/>
                <w:kern w:val="0"/>
                <w:sz w:val="20"/>
                <w:szCs w:val="20"/>
                <w:highlight w:val="none"/>
                <w:u w:val="none"/>
                <w:lang w:val="en-US" w:eastAsia="zh-CN" w:bidi="ar"/>
              </w:rPr>
              <w:t>类型</w:t>
            </w:r>
          </w:p>
        </w:tc>
        <w:tc>
          <w:tcPr>
            <w:tcW w:w="2528"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default" w:ascii="Times New Roman" w:hAnsi="Times New Roman" w:cs="Times New Roman"/>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61" w:hRule="atLeast"/>
          <w:jc w:val="center"/>
        </w:trPr>
        <w:tc>
          <w:tcPr>
            <w:tcW w:w="17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Times New Roman" w:hAnsi="Times New Roman" w:eastAsia="宋体" w:cs="Times New Roman"/>
                <w:i w:val="0"/>
                <w:iCs w:val="0"/>
                <w:color w:val="000000"/>
                <w:sz w:val="20"/>
                <w:szCs w:val="20"/>
                <w:highlight w:val="none"/>
                <w:u w:val="none"/>
              </w:rPr>
            </w:pPr>
            <w:r>
              <w:rPr>
                <w:rFonts w:hint="default" w:ascii="Times New Roman" w:hAnsi="Times New Roman" w:cs="Times New Roman" w:eastAsiaTheme="majorEastAsia"/>
                <w:spacing w:val="0"/>
                <w:w w:val="100"/>
                <w:sz w:val="18"/>
                <w:szCs w:val="18"/>
                <w:highlight w:val="none"/>
                <w:lang w:val="en-US" w:eastAsia="zh-CN"/>
              </w:rPr>
              <w:t>单位</w:t>
            </w:r>
            <w:r>
              <w:rPr>
                <w:rFonts w:hint="default" w:ascii="Times New Roman" w:hAnsi="Times New Roman" w:cs="Times New Roman" w:eastAsiaTheme="majorEastAsia"/>
                <w:spacing w:val="0"/>
                <w:w w:val="100"/>
                <w:sz w:val="18"/>
                <w:szCs w:val="18"/>
                <w:highlight w:val="none"/>
              </w:rPr>
              <w:t>注册地址</w:t>
            </w:r>
          </w:p>
        </w:tc>
        <w:tc>
          <w:tcPr>
            <w:tcW w:w="3508"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default" w:ascii="Times New Roman" w:hAnsi="Times New Roman" w:cs="Times New Roman"/>
                <w:i w:val="0"/>
                <w:iCs w:val="0"/>
                <w:color w:val="000000"/>
                <w:sz w:val="20"/>
                <w:szCs w:val="20"/>
                <w:highlight w:val="none"/>
                <w:u w:val="none"/>
              </w:rPr>
            </w:pPr>
          </w:p>
        </w:tc>
        <w:tc>
          <w:tcPr>
            <w:tcW w:w="258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Times New Roman" w:hAnsi="Times New Roman" w:eastAsia="宋体" w:cs="Times New Roman"/>
                <w:i w:val="0"/>
                <w:iCs w:val="0"/>
                <w:color w:val="000000"/>
                <w:sz w:val="20"/>
                <w:szCs w:val="20"/>
                <w:highlight w:val="none"/>
                <w:u w:val="none"/>
              </w:rPr>
            </w:pPr>
            <w:r>
              <w:rPr>
                <w:rFonts w:hint="default" w:ascii="Times New Roman" w:hAnsi="Times New Roman" w:cs="Times New Roman" w:eastAsiaTheme="majorEastAsia"/>
                <w:spacing w:val="0"/>
                <w:w w:val="100"/>
                <w:sz w:val="18"/>
                <w:szCs w:val="18"/>
                <w:highlight w:val="none"/>
                <w:lang w:val="en-US" w:eastAsia="zh-CN"/>
              </w:rPr>
              <w:t>单位</w:t>
            </w:r>
            <w:r>
              <w:rPr>
                <w:rFonts w:hint="default" w:ascii="Times New Roman" w:hAnsi="Times New Roman" w:cs="Times New Roman" w:eastAsiaTheme="majorEastAsia"/>
                <w:spacing w:val="0"/>
                <w:w w:val="100"/>
                <w:sz w:val="18"/>
                <w:szCs w:val="18"/>
                <w:highlight w:val="none"/>
              </w:rPr>
              <w:t>联系地址</w:t>
            </w:r>
          </w:p>
        </w:tc>
        <w:tc>
          <w:tcPr>
            <w:tcW w:w="2528"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default" w:ascii="Times New Roman" w:hAnsi="Times New Roman" w:cs="Times New Roman"/>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84" w:hRule="atLeast"/>
          <w:jc w:val="center"/>
        </w:trPr>
        <w:tc>
          <w:tcPr>
            <w:tcW w:w="17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Times New Roman" w:hAnsi="Times New Roman" w:eastAsia="宋体" w:cs="Times New Roman"/>
                <w:i w:val="0"/>
                <w:iCs w:val="0"/>
                <w:color w:val="000000"/>
                <w:sz w:val="20"/>
                <w:szCs w:val="20"/>
                <w:highlight w:val="none"/>
                <w:u w:val="none"/>
              </w:rPr>
            </w:pPr>
            <w:r>
              <w:rPr>
                <w:rFonts w:ascii="Times New Roman" w:hAnsi="Times New Roman" w:eastAsia="宋体" w:cs="Times New Roman"/>
                <w:i w:val="0"/>
                <w:iCs w:val="0"/>
                <w:color w:val="000000"/>
                <w:kern w:val="0"/>
                <w:sz w:val="20"/>
                <w:szCs w:val="20"/>
                <w:highlight w:val="none"/>
                <w:u w:val="none"/>
                <w:lang w:val="en-US" w:eastAsia="zh-CN" w:bidi="ar"/>
              </w:rPr>
              <w:t>法定代表人</w:t>
            </w:r>
          </w:p>
        </w:tc>
        <w:tc>
          <w:tcPr>
            <w:tcW w:w="3508"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default" w:ascii="Times New Roman" w:hAnsi="Times New Roman" w:cs="Times New Roman"/>
                <w:i w:val="0"/>
                <w:iCs w:val="0"/>
                <w:color w:val="000000"/>
                <w:sz w:val="20"/>
                <w:szCs w:val="20"/>
                <w:highlight w:val="none"/>
                <w:u w:val="none"/>
              </w:rPr>
            </w:pPr>
          </w:p>
        </w:tc>
        <w:tc>
          <w:tcPr>
            <w:tcW w:w="258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Times New Roman" w:hAnsi="Times New Roman" w:eastAsia="宋体" w:cs="Times New Roman"/>
                <w:i w:val="0"/>
                <w:iCs w:val="0"/>
                <w:color w:val="000000"/>
                <w:sz w:val="20"/>
                <w:szCs w:val="20"/>
                <w:highlight w:val="none"/>
                <w:u w:val="none"/>
              </w:rPr>
            </w:pPr>
            <w:r>
              <w:rPr>
                <w:rFonts w:hint="default" w:ascii="Times New Roman" w:hAnsi="Times New Roman" w:cs="Times New Roman" w:eastAsiaTheme="majorEastAsia"/>
                <w:spacing w:val="0"/>
                <w:w w:val="100"/>
                <w:sz w:val="18"/>
                <w:szCs w:val="18"/>
                <w:highlight w:val="none"/>
                <w:lang w:val="en-US" w:eastAsia="zh-CN"/>
              </w:rPr>
              <w:t>法人联系手机</w:t>
            </w:r>
          </w:p>
        </w:tc>
        <w:tc>
          <w:tcPr>
            <w:tcW w:w="2528"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default" w:ascii="Times New Roman" w:hAnsi="Times New Roman" w:cs="Times New Roman"/>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51" w:type="dxa"/>
            <w:bottom w:w="0" w:type="dxa"/>
            <w:right w:w="51" w:type="dxa"/>
          </w:tblCellMar>
        </w:tblPrEx>
        <w:trPr>
          <w:trHeight w:val="362" w:hRule="atLeast"/>
          <w:jc w:val="center"/>
        </w:trPr>
        <w:tc>
          <w:tcPr>
            <w:tcW w:w="17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经办人</w:t>
            </w:r>
          </w:p>
        </w:tc>
        <w:tc>
          <w:tcPr>
            <w:tcW w:w="3508"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default" w:ascii="Times New Roman" w:hAnsi="Times New Roman" w:cs="Times New Roman"/>
                <w:i w:val="0"/>
                <w:iCs w:val="0"/>
                <w:color w:val="000000"/>
                <w:sz w:val="20"/>
                <w:szCs w:val="20"/>
                <w:highlight w:val="none"/>
                <w:u w:val="none"/>
              </w:rPr>
            </w:pPr>
          </w:p>
        </w:tc>
        <w:tc>
          <w:tcPr>
            <w:tcW w:w="258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Times New Roman" w:hAnsi="Times New Roman" w:eastAsia="宋体" w:cs="Times New Roman"/>
                <w:i w:val="0"/>
                <w:iCs w:val="0"/>
                <w:color w:val="000000"/>
                <w:sz w:val="20"/>
                <w:szCs w:val="20"/>
                <w:highlight w:val="none"/>
                <w:u w:val="none"/>
              </w:rPr>
            </w:pPr>
            <w:r>
              <w:rPr>
                <w:rFonts w:ascii="Times New Roman" w:hAnsi="Times New Roman" w:eastAsia="宋体" w:cs="Times New Roman"/>
                <w:i w:val="0"/>
                <w:iCs w:val="0"/>
                <w:color w:val="000000"/>
                <w:kern w:val="0"/>
                <w:sz w:val="20"/>
                <w:szCs w:val="20"/>
                <w:highlight w:val="none"/>
                <w:u w:val="none"/>
                <w:lang w:val="en-US" w:eastAsia="zh-CN" w:bidi="ar"/>
              </w:rPr>
              <w:t>经办人联系手机</w:t>
            </w:r>
          </w:p>
        </w:tc>
        <w:tc>
          <w:tcPr>
            <w:tcW w:w="2528"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default" w:ascii="Times New Roman" w:hAnsi="Times New Roman" w:cs="Times New Roman"/>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51" w:type="dxa"/>
            <w:bottom w:w="0" w:type="dxa"/>
            <w:right w:w="51" w:type="dxa"/>
          </w:tblCellMar>
        </w:tblPrEx>
        <w:trPr>
          <w:trHeight w:val="407" w:hRule="atLeast"/>
          <w:jc w:val="center"/>
        </w:trPr>
        <w:tc>
          <w:tcPr>
            <w:tcW w:w="17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Times New Roman" w:hAnsi="Times New Roman" w:eastAsia="宋体" w:cs="Times New Roman"/>
                <w:i w:val="0"/>
                <w:iCs w:val="0"/>
                <w:color w:val="000000"/>
                <w:sz w:val="20"/>
                <w:szCs w:val="20"/>
                <w:highlight w:val="none"/>
                <w:u w:val="none"/>
              </w:rPr>
            </w:pPr>
            <w:r>
              <w:rPr>
                <w:rFonts w:ascii="Times New Roman" w:hAnsi="Times New Roman" w:eastAsia="宋体" w:cs="Times New Roman"/>
                <w:i w:val="0"/>
                <w:iCs w:val="0"/>
                <w:color w:val="000000"/>
                <w:kern w:val="0"/>
                <w:sz w:val="20"/>
                <w:szCs w:val="20"/>
                <w:highlight w:val="none"/>
                <w:u w:val="none"/>
                <w:lang w:val="en-US" w:eastAsia="zh-CN" w:bidi="ar"/>
              </w:rPr>
              <w:t>单位规模</w:t>
            </w:r>
          </w:p>
        </w:tc>
        <w:tc>
          <w:tcPr>
            <w:tcW w:w="35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0" w:firstLineChars="0"/>
              <w:jc w:val="center"/>
              <w:textAlignment w:val="center"/>
              <w:rPr>
                <w:rFonts w:ascii="Times New Roman" w:hAnsi="Times New Roman" w:eastAsia="宋体" w:cs="Times New Roman"/>
                <w:i w:val="0"/>
                <w:iCs w:val="0"/>
                <w:color w:val="000000"/>
                <w:sz w:val="20"/>
                <w:szCs w:val="20"/>
                <w:highlight w:val="none"/>
                <w:u w:val="none"/>
              </w:rPr>
            </w:pPr>
          </w:p>
        </w:tc>
        <w:tc>
          <w:tcPr>
            <w:tcW w:w="258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Times New Roman" w:hAnsi="Times New Roman" w:eastAsia="宋体" w:cs="Times New Roman"/>
                <w:i w:val="0"/>
                <w:iCs w:val="0"/>
                <w:color w:val="000000"/>
                <w:sz w:val="20"/>
                <w:szCs w:val="20"/>
                <w:highlight w:val="none"/>
                <w:u w:val="none"/>
              </w:rPr>
            </w:pPr>
            <w:r>
              <w:rPr>
                <w:rFonts w:ascii="Times New Roman" w:hAnsi="Times New Roman" w:eastAsia="宋体" w:cs="Times New Roman"/>
                <w:i w:val="0"/>
                <w:iCs w:val="0"/>
                <w:color w:val="000000"/>
                <w:kern w:val="0"/>
                <w:sz w:val="20"/>
                <w:szCs w:val="20"/>
                <w:highlight w:val="none"/>
                <w:u w:val="none"/>
                <w:lang w:val="en-US" w:eastAsia="zh-CN" w:bidi="ar"/>
              </w:rPr>
              <w:t>僵尸企业或严重失信企业</w:t>
            </w:r>
          </w:p>
        </w:tc>
        <w:tc>
          <w:tcPr>
            <w:tcW w:w="25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Times New Roman" w:hAnsi="Times New Roman" w:eastAsia="宋体" w:cs="Times New Roman"/>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50" w:hRule="atLeast"/>
          <w:jc w:val="center"/>
        </w:trPr>
        <w:tc>
          <w:tcPr>
            <w:tcW w:w="1039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Times New Roman" w:hAnsi="Times New Roman" w:eastAsia="宋体" w:cs="Times New Roman"/>
                <w:b/>
                <w:bCs/>
                <w:i w:val="0"/>
                <w:iCs w:val="0"/>
                <w:color w:val="000000"/>
                <w:sz w:val="20"/>
                <w:szCs w:val="20"/>
                <w:highlight w:val="none"/>
                <w:u w:val="none"/>
              </w:rPr>
            </w:pPr>
            <w:r>
              <w:rPr>
                <w:rFonts w:ascii="Times New Roman" w:hAnsi="Times New Roman" w:eastAsia="宋体" w:cs="Times New Roman"/>
                <w:b/>
                <w:bCs/>
                <w:i w:val="0"/>
                <w:iCs w:val="0"/>
                <w:color w:val="000000"/>
                <w:kern w:val="0"/>
                <w:sz w:val="20"/>
                <w:szCs w:val="20"/>
                <w:highlight w:val="none"/>
                <w:u w:val="none"/>
                <w:lang w:val="en-US" w:eastAsia="zh-CN" w:bidi="ar"/>
              </w:rPr>
              <w:t>稳岗返还申领信息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490" w:hRule="atLeast"/>
          <w:jc w:val="center"/>
        </w:trPr>
        <w:tc>
          <w:tcPr>
            <w:tcW w:w="17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Times New Roman" w:hAnsi="Times New Roman" w:eastAsia="宋体" w:cs="Times New Roman"/>
                <w:i w:val="0"/>
                <w:iCs w:val="0"/>
                <w:color w:val="000000"/>
                <w:sz w:val="20"/>
                <w:szCs w:val="20"/>
                <w:highlight w:val="none"/>
                <w:u w:val="none"/>
              </w:rPr>
            </w:pPr>
            <w:r>
              <w:rPr>
                <w:rFonts w:ascii="Times New Roman" w:hAnsi="Times New Roman" w:eastAsia="宋体" w:cs="Times New Roman"/>
                <w:i w:val="0"/>
                <w:iCs w:val="0"/>
                <w:color w:val="000000"/>
                <w:kern w:val="0"/>
                <w:sz w:val="20"/>
                <w:szCs w:val="20"/>
                <w:highlight w:val="none"/>
                <w:u w:val="none"/>
                <w:lang w:val="en-US" w:eastAsia="zh-CN" w:bidi="ar"/>
              </w:rPr>
              <w:t>返还</w:t>
            </w:r>
            <w:r>
              <w:rPr>
                <w:rFonts w:hint="default" w:ascii="Times New Roman" w:hAnsi="Times New Roman" w:eastAsia="宋体" w:cs="Times New Roman"/>
                <w:i w:val="0"/>
                <w:iCs w:val="0"/>
                <w:color w:val="000000"/>
                <w:kern w:val="0"/>
                <w:sz w:val="20"/>
                <w:szCs w:val="20"/>
                <w:highlight w:val="none"/>
                <w:u w:val="none"/>
                <w:lang w:val="en-US" w:eastAsia="zh-CN" w:bidi="ar"/>
              </w:rPr>
              <w:t>比例</w:t>
            </w:r>
            <w:r>
              <w:rPr>
                <w:rFonts w:hint="eastAsia" w:ascii="Times New Roman" w:hAnsi="Times New Roman" w:eastAsia="宋体" w:cs="Times New Roman"/>
                <w:i w:val="0"/>
                <w:iCs w:val="0"/>
                <w:color w:val="000000"/>
                <w:kern w:val="0"/>
                <w:sz w:val="20"/>
                <w:szCs w:val="20"/>
                <w:highlight w:val="none"/>
                <w:u w:val="none"/>
                <w:lang w:val="en-US" w:eastAsia="zh-CN" w:bidi="ar"/>
              </w:rPr>
              <w:t>（%）</w:t>
            </w:r>
          </w:p>
        </w:tc>
        <w:tc>
          <w:tcPr>
            <w:tcW w:w="35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Times New Roman" w:hAnsi="Times New Roman" w:eastAsia="宋体" w:cs="Times New Roman"/>
                <w:i w:val="0"/>
                <w:iCs w:val="0"/>
                <w:color w:val="000000"/>
                <w:sz w:val="20"/>
                <w:szCs w:val="20"/>
                <w:highlight w:val="none"/>
                <w:u w:val="none"/>
              </w:rPr>
            </w:pPr>
          </w:p>
        </w:tc>
        <w:tc>
          <w:tcPr>
            <w:tcW w:w="258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Times New Roman" w:hAnsi="Times New Roman" w:eastAsia="宋体" w:cs="Times New Roman"/>
                <w:i w:val="0"/>
                <w:iCs w:val="0"/>
                <w:color w:val="000000"/>
                <w:kern w:val="0"/>
                <w:sz w:val="20"/>
                <w:szCs w:val="20"/>
                <w:highlight w:val="none"/>
                <w:u w:val="none"/>
                <w:lang w:val="en-US" w:eastAsia="zh-CN" w:bidi="ar"/>
              </w:rPr>
            </w:pPr>
            <w:r>
              <w:rPr>
                <w:rFonts w:ascii="Times New Roman" w:hAnsi="Times New Roman" w:eastAsia="宋体" w:cs="Times New Roman"/>
                <w:i w:val="0"/>
                <w:iCs w:val="0"/>
                <w:color w:val="000000"/>
                <w:kern w:val="0"/>
                <w:sz w:val="20"/>
                <w:szCs w:val="20"/>
                <w:highlight w:val="none"/>
                <w:u w:val="none"/>
                <w:lang w:val="en-US" w:eastAsia="zh-CN" w:bidi="ar"/>
              </w:rPr>
              <w:t>实际用工单位</w:t>
            </w:r>
          </w:p>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lang w:val="en-US"/>
              </w:rPr>
            </w:pPr>
            <w:r>
              <w:rPr>
                <w:rFonts w:ascii="Times New Roman" w:hAnsi="Times New Roman" w:eastAsia="宋体" w:cs="Times New Roman"/>
                <w:i w:val="0"/>
                <w:iCs w:val="0"/>
                <w:color w:val="000000"/>
                <w:kern w:val="0"/>
                <w:sz w:val="20"/>
                <w:szCs w:val="20"/>
                <w:highlight w:val="none"/>
                <w:u w:val="none"/>
                <w:lang w:val="en-US" w:eastAsia="zh-CN" w:bidi="ar"/>
              </w:rPr>
              <w:t>上年度缴纳失业保险费</w:t>
            </w:r>
            <w:r>
              <w:rPr>
                <w:rFonts w:hint="eastAsia" w:ascii="Times New Roman" w:hAnsi="Times New Roman" w:eastAsia="宋体" w:cs="Times New Roman"/>
                <w:i w:val="0"/>
                <w:iCs w:val="0"/>
                <w:color w:val="000000"/>
                <w:kern w:val="0"/>
                <w:sz w:val="20"/>
                <w:szCs w:val="20"/>
                <w:highlight w:val="none"/>
                <w:u w:val="none"/>
                <w:lang w:val="en-US" w:eastAsia="zh-CN" w:bidi="ar"/>
              </w:rPr>
              <w:t>金额</w:t>
            </w:r>
          </w:p>
        </w:tc>
        <w:tc>
          <w:tcPr>
            <w:tcW w:w="25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w:t>
            </w:r>
            <w:r>
              <w:rPr>
                <w:rFonts w:ascii="Times New Roman" w:hAnsi="Times New Roman" w:eastAsia="宋体" w:cs="Times New Roman"/>
                <w:i w:val="0"/>
                <w:iCs w:val="0"/>
                <w:color w:val="000000"/>
                <w:kern w:val="0"/>
                <w:sz w:val="20"/>
                <w:szCs w:val="20"/>
                <w:highlight w:val="none"/>
                <w:u w:val="single"/>
                <w:lang w:val="en-US" w:eastAsia="zh-CN" w:bidi="ar"/>
              </w:rPr>
              <w:t xml:space="preserve">              </w:t>
            </w:r>
            <w:r>
              <w:rPr>
                <w:rFonts w:ascii="Times New Roman" w:hAnsi="Times New Roman" w:eastAsia="宋体" w:cs="Times New Roman"/>
                <w:i w:val="0"/>
                <w:iCs w:val="0"/>
                <w:color w:val="000000"/>
                <w:kern w:val="0"/>
                <w:sz w:val="20"/>
                <w:szCs w:val="20"/>
                <w:highlight w:val="none"/>
                <w:u w:val="none"/>
                <w:lang w:val="en-US" w:eastAsia="zh-CN" w:bidi="ar"/>
              </w:rPr>
              <w:t>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51" w:type="dxa"/>
            <w:bottom w:w="0" w:type="dxa"/>
            <w:right w:w="51" w:type="dxa"/>
          </w:tblCellMar>
        </w:tblPrEx>
        <w:trPr>
          <w:trHeight w:val="419" w:hRule="atLeast"/>
          <w:jc w:val="center"/>
        </w:trPr>
        <w:tc>
          <w:tcPr>
            <w:tcW w:w="17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Times New Roman" w:hAnsi="Times New Roman" w:eastAsia="宋体" w:cs="Times New Roman"/>
                <w:i w:val="0"/>
                <w:iCs w:val="0"/>
                <w:color w:val="000000"/>
                <w:sz w:val="20"/>
                <w:szCs w:val="20"/>
                <w:highlight w:val="none"/>
                <w:u w:val="none"/>
              </w:rPr>
            </w:pPr>
            <w:r>
              <w:rPr>
                <w:rFonts w:ascii="Times New Roman" w:hAnsi="Times New Roman" w:eastAsia="宋体" w:cs="Times New Roman"/>
                <w:i w:val="0"/>
                <w:iCs w:val="0"/>
                <w:color w:val="000000"/>
                <w:kern w:val="0"/>
                <w:sz w:val="20"/>
                <w:szCs w:val="20"/>
                <w:highlight w:val="none"/>
                <w:u w:val="none"/>
                <w:lang w:val="en-US" w:eastAsia="zh-CN" w:bidi="ar"/>
              </w:rPr>
              <w:t>本年度申请</w:t>
            </w:r>
          </w:p>
        </w:tc>
        <w:tc>
          <w:tcPr>
            <w:tcW w:w="8622"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0"/>
                <w:szCs w:val="20"/>
                <w:highlight w:val="none"/>
                <w:u w:val="none"/>
                <w:lang w:val="en-US"/>
              </w:rPr>
            </w:pPr>
            <w:r>
              <w:rPr>
                <w:rFonts w:ascii="Times New Roman" w:hAnsi="Times New Roman" w:eastAsia="宋体" w:cs="Times New Roman"/>
                <w:i w:val="0"/>
                <w:iCs w:val="0"/>
                <w:color w:val="000000"/>
                <w:kern w:val="0"/>
                <w:sz w:val="20"/>
                <w:szCs w:val="20"/>
                <w:highlight w:val="none"/>
                <w:u w:val="none"/>
                <w:lang w:val="en-US" w:eastAsia="zh-CN" w:bidi="ar"/>
              </w:rPr>
              <w:t>稳岗返还</w:t>
            </w:r>
            <w:r>
              <w:rPr>
                <w:rFonts w:hint="default" w:ascii="Times New Roman" w:hAnsi="Times New Roman" w:eastAsia="宋体" w:cs="Times New Roman"/>
                <w:i w:val="0"/>
                <w:iCs w:val="0"/>
                <w:color w:val="000000"/>
                <w:kern w:val="0"/>
                <w:sz w:val="20"/>
                <w:szCs w:val="20"/>
                <w:highlight w:val="none"/>
                <w:u w:val="none"/>
                <w:lang w:val="en-US" w:eastAsia="zh-CN" w:bidi="ar"/>
              </w:rPr>
              <w:t>¥</w:t>
            </w:r>
            <w:r>
              <w:rPr>
                <w:rFonts w:ascii="Times New Roman" w:hAnsi="Times New Roman" w:eastAsia="宋体" w:cs="Times New Roman"/>
                <w:i w:val="0"/>
                <w:iCs w:val="0"/>
                <w:color w:val="000000"/>
                <w:kern w:val="0"/>
                <w:sz w:val="20"/>
                <w:szCs w:val="20"/>
                <w:highlight w:val="none"/>
                <w:u w:val="single"/>
                <w:lang w:val="en-US" w:eastAsia="zh-CN" w:bidi="ar"/>
              </w:rPr>
              <w:t xml:space="preserve">              </w:t>
            </w:r>
            <w:r>
              <w:rPr>
                <w:rFonts w:ascii="Times New Roman" w:hAnsi="Times New Roman" w:eastAsia="宋体" w:cs="Times New Roman"/>
                <w:i w:val="0"/>
                <w:iCs w:val="0"/>
                <w:color w:val="000000"/>
                <w:kern w:val="0"/>
                <w:sz w:val="20"/>
                <w:szCs w:val="20"/>
                <w:highlight w:val="none"/>
                <w:u w:val="none"/>
                <w:lang w:val="en-US" w:eastAsia="zh-CN" w:bidi="ar"/>
              </w:rPr>
              <w:t>元</w:t>
            </w:r>
            <w:r>
              <w:rPr>
                <w:rFonts w:hint="default" w:ascii="Times New Roman" w:hAnsi="Times New Roman" w:eastAsia="宋体" w:cs="Times New Roman"/>
                <w:i w:val="0"/>
                <w:iCs w:val="0"/>
                <w:color w:val="000000"/>
                <w:kern w:val="0"/>
                <w:sz w:val="20"/>
                <w:szCs w:val="20"/>
                <w:highlight w:val="none"/>
                <w:u w:val="none"/>
                <w:lang w:val="en-US" w:eastAsia="zh-CN" w:bidi="ar"/>
              </w:rPr>
              <w:t>（大写人民币：            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51" w:type="dxa"/>
            <w:bottom w:w="0" w:type="dxa"/>
            <w:right w:w="51" w:type="dxa"/>
          </w:tblCellMar>
        </w:tblPrEx>
        <w:trPr>
          <w:trHeight w:val="510" w:hRule="atLeast"/>
          <w:jc w:val="center"/>
        </w:trPr>
        <w:tc>
          <w:tcPr>
            <w:tcW w:w="1039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Times New Roman" w:hAnsi="Times New Roman" w:eastAsia="宋体" w:cs="Times New Roman"/>
                <w:b/>
                <w:bCs/>
                <w:i w:val="0"/>
                <w:iCs w:val="0"/>
                <w:color w:val="000000"/>
                <w:sz w:val="20"/>
                <w:szCs w:val="20"/>
                <w:highlight w:val="none"/>
                <w:u w:val="none"/>
              </w:rPr>
            </w:pPr>
            <w:r>
              <w:rPr>
                <w:rFonts w:ascii="Times New Roman" w:hAnsi="Times New Roman" w:eastAsia="宋体" w:cs="Times New Roman"/>
                <w:b/>
                <w:bCs/>
                <w:i w:val="0"/>
                <w:iCs w:val="0"/>
                <w:color w:val="000000"/>
                <w:kern w:val="0"/>
                <w:sz w:val="20"/>
                <w:szCs w:val="20"/>
                <w:highlight w:val="none"/>
                <w:u w:val="none"/>
                <w:lang w:val="en-US" w:eastAsia="zh-CN" w:bidi="ar"/>
              </w:rPr>
              <w:t>申领承诺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968" w:hRule="atLeast"/>
          <w:jc w:val="center"/>
        </w:trPr>
        <w:tc>
          <w:tcPr>
            <w:tcW w:w="5376"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宋体" w:cs="Times New Roman"/>
                <w:strike w:val="0"/>
                <w:dstrike w:val="0"/>
                <w:spacing w:val="0"/>
                <w:w w:val="100"/>
                <w:sz w:val="18"/>
                <w:szCs w:val="18"/>
                <w:highlight w:val="none"/>
                <w:shd w:val="clear" w:color="auto" w:fill="auto"/>
                <w:lang w:val="en-US" w:eastAsia="zh-CN"/>
              </w:rPr>
            </w:pPr>
            <w:r>
              <w:rPr>
                <w:rFonts w:hint="default" w:ascii="Times New Roman" w:hAnsi="Times New Roman" w:eastAsia="宋体" w:cs="Times New Roman"/>
                <w:strike w:val="0"/>
                <w:dstrike w:val="0"/>
                <w:spacing w:val="0"/>
                <w:w w:val="100"/>
                <w:sz w:val="18"/>
                <w:szCs w:val="18"/>
                <w:highlight w:val="none"/>
                <w:shd w:val="clear" w:color="auto" w:fill="auto"/>
                <w:lang w:val="en-US" w:eastAsia="zh-CN"/>
              </w:rPr>
              <w:t>本单位承诺：</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宋体" w:cs="Times New Roman"/>
                <w:strike w:val="0"/>
                <w:dstrike w:val="0"/>
                <w:spacing w:val="0"/>
                <w:w w:val="100"/>
                <w:sz w:val="18"/>
                <w:szCs w:val="18"/>
                <w:highlight w:val="none"/>
                <w:shd w:val="clear" w:color="auto" w:fill="auto"/>
                <w:lang w:val="en-US" w:eastAsia="zh-CN"/>
              </w:rPr>
            </w:pPr>
            <w:r>
              <w:rPr>
                <w:rFonts w:hint="default" w:ascii="Times New Roman" w:hAnsi="Times New Roman" w:eastAsia="宋体" w:cs="Times New Roman"/>
                <w:strike w:val="0"/>
                <w:dstrike w:val="0"/>
                <w:spacing w:val="0"/>
                <w:w w:val="100"/>
                <w:sz w:val="18"/>
                <w:szCs w:val="18"/>
                <w:highlight w:val="none"/>
                <w:shd w:val="clear" w:color="auto" w:fill="auto"/>
                <w:lang w:val="en-US" w:eastAsia="zh-CN"/>
              </w:rPr>
              <w:t xml:space="preserve">    将按照《四川省人力资源和社会保障厅 四川省财政厅 国家税务总局四川省税务局关于认真做好延续实施失业保险稳岗惠民政策措施有关工作的通知》（川人社规〔2025〕9号）规定，在收到稳岗返还资金30个工作日内将代实际用工单位申领的稳岗返还资金全额拨付至实际用工单位，督促实际用工单位按规定使用资金，并及时收回资金使用凭证存档备查。以上信息及其他申报资料均真实有效、如虚报资料骗领资金或违规使用资金，将全额退回并承担一切行政处罚或法律责任。</w:t>
            </w:r>
          </w:p>
          <w:p>
            <w:pPr>
              <w:keepNext w:val="0"/>
              <w:keepLines w:val="0"/>
              <w:widowControl/>
              <w:suppressLineNumbers w:val="0"/>
              <w:ind w:left="1980" w:hanging="1980" w:hangingChars="1100"/>
              <w:jc w:val="left"/>
              <w:textAlignment w:val="top"/>
              <w:rPr>
                <w:rFonts w:hint="default" w:ascii="Times New Roman" w:hAnsi="Times New Roman" w:eastAsia="宋体" w:cs="Times New Roman"/>
                <w:strike w:val="0"/>
                <w:dstrike w:val="0"/>
                <w:spacing w:val="0"/>
                <w:w w:val="100"/>
                <w:sz w:val="18"/>
                <w:szCs w:val="18"/>
                <w:highlight w:val="none"/>
                <w:shd w:val="clear" w:color="auto" w:fill="auto"/>
                <w:lang w:val="en-US" w:eastAsia="zh-CN"/>
              </w:rPr>
            </w:pPr>
            <w:r>
              <w:rPr>
                <w:rFonts w:hint="default" w:ascii="Times New Roman" w:hAnsi="Times New Roman" w:eastAsia="宋体" w:cs="Times New Roman"/>
                <w:strike w:val="0"/>
                <w:dstrike w:val="0"/>
                <w:spacing w:val="0"/>
                <w:w w:val="100"/>
                <w:sz w:val="18"/>
                <w:szCs w:val="18"/>
                <w:highlight w:val="none"/>
                <w:shd w:val="clear" w:color="auto" w:fill="auto"/>
                <w:lang w:val="en-US" w:eastAsia="zh-CN"/>
              </w:rPr>
              <w:t xml:space="preserve">    特此承诺。</w:t>
            </w:r>
          </w:p>
          <w:p>
            <w:pPr>
              <w:keepNext w:val="0"/>
              <w:keepLines w:val="0"/>
              <w:widowControl/>
              <w:suppressLineNumbers w:val="0"/>
              <w:jc w:val="left"/>
              <w:textAlignment w:val="top"/>
              <w:rPr>
                <w:rFonts w:hint="eastAsia" w:ascii="宋体" w:hAnsi="宋体" w:eastAsia="宋体" w:cs="宋体"/>
                <w:strike w:val="0"/>
                <w:dstrike w:val="0"/>
                <w:spacing w:val="0"/>
                <w:w w:val="100"/>
                <w:sz w:val="18"/>
                <w:szCs w:val="18"/>
                <w:highlight w:val="none"/>
                <w:shd w:val="clear" w:color="auto" w:fill="auto"/>
                <w:lang w:val="en-US" w:eastAsia="zh-CN"/>
              </w:rPr>
            </w:pPr>
            <w:r>
              <w:rPr>
                <w:rFonts w:hint="default" w:ascii="Times New Roman" w:hAnsi="Times New Roman" w:eastAsia="宋体" w:cs="Times New Roman"/>
                <w:strike w:val="0"/>
                <w:dstrike w:val="0"/>
                <w:spacing w:val="0"/>
                <w:w w:val="100"/>
                <w:sz w:val="18"/>
                <w:szCs w:val="18"/>
                <w:highlight w:val="none"/>
                <w:shd w:val="clear" w:color="auto" w:fill="auto"/>
                <w:lang w:val="en-US" w:eastAsia="zh-CN"/>
              </w:rPr>
              <w:t>经办人签字：                            法人</w:t>
            </w:r>
            <w:r>
              <w:rPr>
                <w:rFonts w:hint="eastAsia" w:ascii="宋体" w:hAnsi="宋体" w:eastAsia="宋体" w:cs="宋体"/>
                <w:strike w:val="0"/>
                <w:dstrike w:val="0"/>
                <w:spacing w:val="0"/>
                <w:w w:val="100"/>
                <w:sz w:val="18"/>
                <w:szCs w:val="18"/>
                <w:highlight w:val="none"/>
                <w:shd w:val="clear" w:color="auto" w:fill="auto"/>
                <w:lang w:val="en-US" w:eastAsia="zh-CN"/>
              </w:rPr>
              <w:t xml:space="preserve">（签章)      </w:t>
            </w:r>
          </w:p>
          <w:p>
            <w:pPr>
              <w:keepNext w:val="0"/>
              <w:keepLines w:val="0"/>
              <w:widowControl/>
              <w:suppressLineNumbers w:val="0"/>
              <w:ind w:left="3420" w:hanging="3420" w:hangingChars="1900"/>
              <w:jc w:val="left"/>
              <w:textAlignment w:val="top"/>
              <w:rPr>
                <w:rFonts w:ascii="Times New Roman" w:hAnsi="Times New Roman" w:eastAsia="宋体" w:cs="Times New Roman"/>
                <w:i w:val="0"/>
                <w:iCs w:val="0"/>
                <w:strike w:val="0"/>
                <w:dstrike w:val="0"/>
                <w:color w:val="000000"/>
                <w:sz w:val="20"/>
                <w:szCs w:val="20"/>
                <w:highlight w:val="none"/>
                <w:u w:val="none"/>
              </w:rPr>
            </w:pPr>
            <w:r>
              <w:rPr>
                <w:rFonts w:hint="eastAsia" w:ascii="宋体" w:hAnsi="宋体" w:eastAsia="宋体" w:cs="宋体"/>
                <w:strike w:val="0"/>
                <w:dstrike w:val="0"/>
                <w:spacing w:val="0"/>
                <w:w w:val="100"/>
                <w:sz w:val="18"/>
                <w:szCs w:val="18"/>
                <w:highlight w:val="none"/>
                <w:shd w:val="clear" w:color="auto" w:fill="auto"/>
                <w:lang w:val="en-US" w:eastAsia="zh-CN"/>
              </w:rPr>
              <w:t xml:space="preserve">                                劳务派遣单位（公章）</w:t>
            </w:r>
            <w:r>
              <w:rPr>
                <w:rFonts w:hint="default" w:ascii="Times New Roman" w:hAnsi="Times New Roman" w:eastAsia="宋体" w:cs="Times New Roman"/>
                <w:strike w:val="0"/>
                <w:dstrike w:val="0"/>
                <w:spacing w:val="0"/>
                <w:w w:val="100"/>
                <w:sz w:val="18"/>
                <w:szCs w:val="18"/>
                <w:highlight w:val="none"/>
                <w:shd w:val="clear" w:color="auto" w:fill="auto"/>
                <w:lang w:val="en-US" w:eastAsia="zh-CN"/>
              </w:rPr>
              <w:t xml:space="preserve">                                                             年    月 </w:t>
            </w:r>
            <w:r>
              <w:rPr>
                <w:rStyle w:val="19"/>
                <w:rFonts w:hint="default" w:ascii="Times New Roman" w:hAnsi="Times New Roman" w:cs="Times New Roman"/>
                <w:strike w:val="0"/>
                <w:dstrike w:val="0"/>
                <w:highlight w:val="none"/>
                <w:shd w:val="clear" w:color="auto" w:fill="auto"/>
                <w:lang w:val="en-US" w:eastAsia="zh-CN" w:bidi="ar"/>
              </w:rPr>
              <w:t xml:space="preserve">    日</w:t>
            </w:r>
          </w:p>
        </w:tc>
        <w:tc>
          <w:tcPr>
            <w:tcW w:w="5019" w:type="dxa"/>
            <w:gridSpan w:val="2"/>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pageBreakBefore w:val="0"/>
              <w:widowControl w:val="0"/>
              <w:tabs>
                <w:tab w:val="left" w:pos="5409"/>
              </w:tabs>
              <w:kinsoku/>
              <w:wordWrap/>
              <w:overflowPunct/>
              <w:topLinePunct w:val="0"/>
              <w:autoSpaceDE/>
              <w:autoSpaceDN/>
              <w:bidi w:val="0"/>
              <w:adjustRightInd/>
              <w:snapToGrid/>
              <w:spacing w:line="240" w:lineRule="exact"/>
              <w:jc w:val="left"/>
              <w:textAlignment w:val="auto"/>
              <w:rPr>
                <w:rFonts w:hint="default" w:ascii="Times New Roman" w:hAnsi="Times New Roman" w:eastAsia="宋体" w:cs="Times New Roman"/>
                <w:strike w:val="0"/>
                <w:dstrike w:val="0"/>
                <w:spacing w:val="0"/>
                <w:w w:val="100"/>
                <w:sz w:val="18"/>
                <w:szCs w:val="18"/>
                <w:highlight w:val="none"/>
                <w:shd w:val="clear" w:color="auto" w:fill="auto"/>
                <w:lang w:val="en-US" w:eastAsia="zh-CN"/>
              </w:rPr>
            </w:pPr>
            <w:r>
              <w:rPr>
                <w:rFonts w:hint="default" w:ascii="Times New Roman" w:hAnsi="Times New Roman" w:eastAsia="宋体" w:cs="Times New Roman"/>
                <w:strike w:val="0"/>
                <w:dstrike w:val="0"/>
                <w:spacing w:val="0"/>
                <w:w w:val="100"/>
                <w:sz w:val="18"/>
                <w:szCs w:val="18"/>
                <w:highlight w:val="none"/>
                <w:shd w:val="clear" w:color="auto" w:fill="auto"/>
                <w:lang w:val="en-US" w:eastAsia="zh-CN"/>
              </w:rPr>
              <w:t>本单位承诺：</w:t>
            </w:r>
          </w:p>
          <w:p>
            <w:pPr>
              <w:keepNext w:val="0"/>
              <w:keepLines w:val="0"/>
              <w:pageBreakBefore w:val="0"/>
              <w:widowControl w:val="0"/>
              <w:tabs>
                <w:tab w:val="left" w:pos="5409"/>
              </w:tabs>
              <w:kinsoku/>
              <w:wordWrap/>
              <w:overflowPunct/>
              <w:topLinePunct w:val="0"/>
              <w:autoSpaceDE/>
              <w:autoSpaceDN/>
              <w:bidi w:val="0"/>
              <w:adjustRightInd/>
              <w:snapToGrid/>
              <w:spacing w:line="240" w:lineRule="exact"/>
              <w:ind w:firstLine="360" w:firstLineChars="200"/>
              <w:jc w:val="left"/>
              <w:textAlignment w:val="auto"/>
              <w:rPr>
                <w:rFonts w:hint="default" w:ascii="Times New Roman" w:hAnsi="Times New Roman" w:eastAsia="宋体" w:cs="Times New Roman"/>
                <w:strike w:val="0"/>
                <w:dstrike w:val="0"/>
                <w:spacing w:val="0"/>
                <w:w w:val="100"/>
                <w:sz w:val="18"/>
                <w:szCs w:val="18"/>
                <w:highlight w:val="none"/>
                <w:shd w:val="clear" w:color="auto" w:fill="auto"/>
                <w:lang w:val="en-US" w:eastAsia="zh-CN"/>
              </w:rPr>
            </w:pPr>
            <w:r>
              <w:rPr>
                <w:rFonts w:hint="default" w:ascii="Times New Roman" w:hAnsi="Times New Roman" w:eastAsia="宋体" w:cs="Times New Roman"/>
                <w:strike w:val="0"/>
                <w:dstrike w:val="0"/>
                <w:spacing w:val="0"/>
                <w:w w:val="100"/>
                <w:sz w:val="18"/>
                <w:szCs w:val="18"/>
                <w:highlight w:val="none"/>
                <w:shd w:val="clear" w:color="auto" w:fill="auto"/>
                <w:lang w:val="en-US" w:eastAsia="zh-CN"/>
              </w:rPr>
              <w:t>本单位委托xxx单位代为申领失业保险稳岗返还，并按照《四川省人力资源和社会保障厅 四川省财政厅 国家税务总局四川省税务局关于认真做好延续实施失业保险稳岗惠民政策措施有关工作的通知》（川人社规〔2025〕9号）规定使用资金，将稳岗返还资金用于职工生活补助、缴纳社会保险费、转岗培训、技能提升培训等稳定就业岗位以及降低生产经营成本支出，不挪作他用。及时向劳务派遣单位提交实际用工单位收款凭证及资金使用凭证。以上信息及其他申报资料均真实有效，如虚报资料骗领资金或违规使用资金，将全额退回并承担一切行政处罚或法律责任。</w:t>
            </w:r>
          </w:p>
          <w:p>
            <w:pPr>
              <w:keepNext w:val="0"/>
              <w:keepLines w:val="0"/>
              <w:widowControl/>
              <w:suppressLineNumbers w:val="0"/>
              <w:ind w:firstLine="360"/>
              <w:jc w:val="left"/>
              <w:textAlignment w:val="top"/>
              <w:rPr>
                <w:rStyle w:val="19"/>
                <w:rFonts w:hint="default" w:ascii="Times New Roman" w:hAnsi="Times New Roman" w:cs="Times New Roman"/>
                <w:strike w:val="0"/>
                <w:dstrike w:val="0"/>
                <w:highlight w:val="none"/>
                <w:shd w:val="clear" w:color="auto" w:fill="auto"/>
                <w:lang w:val="en-US" w:eastAsia="zh-CN" w:bidi="ar"/>
              </w:rPr>
            </w:pPr>
            <w:r>
              <w:rPr>
                <w:rFonts w:hint="default" w:ascii="Times New Roman" w:hAnsi="Times New Roman" w:eastAsia="宋体" w:cs="Times New Roman"/>
                <w:strike w:val="0"/>
                <w:dstrike w:val="0"/>
                <w:spacing w:val="0"/>
                <w:w w:val="100"/>
                <w:sz w:val="18"/>
                <w:szCs w:val="18"/>
                <w:highlight w:val="none"/>
                <w:shd w:val="clear" w:color="auto" w:fill="auto"/>
                <w:lang w:val="en-US" w:eastAsia="zh-CN"/>
              </w:rPr>
              <w:t>特此承诺。</w:t>
            </w:r>
            <w:r>
              <w:rPr>
                <w:rStyle w:val="19"/>
                <w:rFonts w:hint="default" w:ascii="Times New Roman" w:hAnsi="Times New Roman" w:cs="Times New Roman"/>
                <w:strike w:val="0"/>
                <w:dstrike w:val="0"/>
                <w:highlight w:val="none"/>
                <w:shd w:val="clear" w:color="auto" w:fill="auto"/>
                <w:lang w:val="en-US" w:eastAsia="zh-CN" w:bidi="ar"/>
              </w:rPr>
              <w:t xml:space="preserve">    </w:t>
            </w:r>
          </w:p>
          <w:p>
            <w:pPr>
              <w:keepNext w:val="0"/>
              <w:keepLines w:val="0"/>
              <w:widowControl/>
              <w:suppressLineNumbers w:val="0"/>
              <w:jc w:val="left"/>
              <w:textAlignment w:val="top"/>
              <w:rPr>
                <w:rStyle w:val="19"/>
                <w:rFonts w:hint="default" w:ascii="Times New Roman" w:hAnsi="Times New Roman" w:cs="Times New Roman"/>
                <w:strike w:val="0"/>
                <w:dstrike w:val="0"/>
                <w:sz w:val="18"/>
                <w:szCs w:val="18"/>
                <w:highlight w:val="none"/>
                <w:shd w:val="clear" w:color="auto" w:fill="auto"/>
                <w:lang w:val="en-US" w:eastAsia="zh-CN" w:bidi="ar"/>
              </w:rPr>
            </w:pPr>
            <w:r>
              <w:rPr>
                <w:rFonts w:hint="default" w:ascii="Times New Roman" w:hAnsi="Times New Roman" w:eastAsia="宋体" w:cs="Times New Roman"/>
                <w:strike w:val="0"/>
                <w:dstrike w:val="0"/>
                <w:spacing w:val="0"/>
                <w:w w:val="100"/>
                <w:sz w:val="18"/>
                <w:szCs w:val="18"/>
                <w:highlight w:val="none"/>
                <w:shd w:val="clear" w:color="auto" w:fill="auto"/>
                <w:lang w:val="en-US" w:eastAsia="zh-CN"/>
              </w:rPr>
              <w:t xml:space="preserve">经办人签字：                    </w:t>
            </w:r>
            <w:r>
              <w:rPr>
                <w:rFonts w:hint="eastAsia" w:ascii="Times New Roman" w:hAnsi="Times New Roman" w:eastAsia="宋体" w:cs="Times New Roman"/>
                <w:strike w:val="0"/>
                <w:dstrike w:val="0"/>
                <w:spacing w:val="0"/>
                <w:w w:val="100"/>
                <w:sz w:val="18"/>
                <w:szCs w:val="18"/>
                <w:highlight w:val="none"/>
                <w:shd w:val="clear" w:color="auto" w:fill="auto"/>
                <w:lang w:val="en-US" w:eastAsia="zh-CN"/>
              </w:rPr>
              <w:t xml:space="preserve"> </w:t>
            </w:r>
            <w:r>
              <w:rPr>
                <w:rFonts w:hint="default" w:ascii="Times New Roman" w:hAnsi="Times New Roman" w:eastAsia="宋体" w:cs="Times New Roman"/>
                <w:strike w:val="0"/>
                <w:dstrike w:val="0"/>
                <w:spacing w:val="0"/>
                <w:w w:val="100"/>
                <w:sz w:val="18"/>
                <w:szCs w:val="18"/>
                <w:highlight w:val="none"/>
                <w:shd w:val="clear" w:color="auto" w:fill="auto"/>
                <w:lang w:val="en-US" w:eastAsia="zh-CN"/>
              </w:rPr>
              <w:t xml:space="preserve"> 法人（签章）    </w:t>
            </w:r>
            <w:r>
              <w:rPr>
                <w:rStyle w:val="19"/>
                <w:rFonts w:hint="default" w:ascii="Times New Roman" w:hAnsi="Times New Roman" w:cs="Times New Roman"/>
                <w:strike w:val="0"/>
                <w:dstrike w:val="0"/>
                <w:sz w:val="18"/>
                <w:szCs w:val="18"/>
                <w:highlight w:val="none"/>
                <w:shd w:val="clear" w:color="auto" w:fill="auto"/>
                <w:lang w:val="en-US" w:eastAsia="zh-CN" w:bidi="ar"/>
              </w:rPr>
              <w:t xml:space="preserve">      </w:t>
            </w:r>
          </w:p>
          <w:p>
            <w:pPr>
              <w:keepNext w:val="0"/>
              <w:keepLines w:val="0"/>
              <w:widowControl/>
              <w:suppressLineNumbers w:val="0"/>
              <w:ind w:firstLine="2340" w:firstLineChars="1300"/>
              <w:jc w:val="left"/>
              <w:textAlignment w:val="top"/>
              <w:rPr>
                <w:rStyle w:val="19"/>
                <w:rFonts w:hint="default" w:ascii="Times New Roman" w:hAnsi="Times New Roman" w:cs="Times New Roman"/>
                <w:strike w:val="0"/>
                <w:dstrike w:val="0"/>
                <w:sz w:val="18"/>
                <w:szCs w:val="18"/>
                <w:highlight w:val="none"/>
                <w:shd w:val="clear" w:color="auto" w:fill="auto"/>
                <w:lang w:val="en-US" w:eastAsia="zh-CN" w:bidi="ar"/>
              </w:rPr>
            </w:pPr>
            <w:r>
              <w:rPr>
                <w:rStyle w:val="19"/>
                <w:rFonts w:hint="default" w:ascii="Times New Roman" w:hAnsi="Times New Roman" w:cs="Times New Roman"/>
                <w:strike w:val="0"/>
                <w:dstrike w:val="0"/>
                <w:sz w:val="18"/>
                <w:szCs w:val="18"/>
                <w:highlight w:val="none"/>
                <w:shd w:val="clear" w:color="auto" w:fill="auto"/>
                <w:lang w:val="en-US" w:eastAsia="zh-CN" w:bidi="ar"/>
              </w:rPr>
              <w:t>实际用工单位（公章）</w:t>
            </w:r>
          </w:p>
          <w:p>
            <w:pPr>
              <w:keepNext w:val="0"/>
              <w:keepLines w:val="0"/>
              <w:widowControl/>
              <w:suppressLineNumbers w:val="0"/>
              <w:ind w:firstLine="2400" w:firstLineChars="1200"/>
              <w:jc w:val="left"/>
              <w:textAlignment w:val="top"/>
              <w:rPr>
                <w:rStyle w:val="19"/>
                <w:rFonts w:ascii="Times New Roman" w:hAnsi="Times New Roman" w:cs="Times New Roman"/>
                <w:strike w:val="0"/>
                <w:dstrike w:val="0"/>
                <w:highlight w:val="none"/>
                <w:lang w:val="en-US" w:eastAsia="zh-CN" w:bidi="ar"/>
              </w:rPr>
            </w:pPr>
            <w:r>
              <w:rPr>
                <w:rStyle w:val="19"/>
                <w:rFonts w:hint="default" w:ascii="Times New Roman" w:hAnsi="Times New Roman" w:cs="Times New Roman"/>
                <w:strike w:val="0"/>
                <w:dstrike w:val="0"/>
                <w:highlight w:val="none"/>
                <w:shd w:val="clear" w:color="auto" w:fill="auto"/>
                <w:lang w:val="en-US" w:eastAsia="zh-CN" w:bidi="ar"/>
              </w:rPr>
              <w:t>年   月     日</w:t>
            </w:r>
          </w:p>
        </w:tc>
      </w:tr>
    </w:tbl>
    <w:p>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auto"/>
        <w:rPr>
          <w:rFonts w:ascii="Times New Roman" w:hAnsi="Times New Roman" w:eastAsia="宋体" w:cs="Times New Roman"/>
          <w:i w:val="0"/>
          <w:iCs w:val="0"/>
          <w:color w:val="000000"/>
          <w:kern w:val="0"/>
          <w:sz w:val="20"/>
          <w:szCs w:val="20"/>
          <w:highlight w:val="none"/>
          <w:u w:val="none"/>
          <w:lang w:val="en-US" w:eastAsia="zh-CN" w:bidi="ar"/>
        </w:rPr>
      </w:pPr>
      <w:r>
        <w:rPr>
          <w:rFonts w:ascii="Times New Roman" w:hAnsi="Times New Roman" w:eastAsia="宋体" w:cs="Times New Roman"/>
          <w:i w:val="0"/>
          <w:iCs w:val="0"/>
          <w:color w:val="000000"/>
          <w:kern w:val="0"/>
          <w:sz w:val="20"/>
          <w:szCs w:val="20"/>
          <w:highlight w:val="none"/>
          <w:u w:val="none"/>
          <w:lang w:val="en-US" w:eastAsia="zh-CN" w:bidi="ar"/>
        </w:rPr>
        <w:br w:type="page"/>
      </w:r>
    </w:p>
    <w:p>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Times New Roman" w:hAnsi="Times New Roman" w:eastAsia="宋体" w:cs="Times New Roman"/>
          <w:i w:val="0"/>
          <w:iCs w:val="0"/>
          <w:color w:val="000000"/>
          <w:kern w:val="0"/>
          <w:sz w:val="20"/>
          <w:szCs w:val="20"/>
          <w:highlight w:val="none"/>
          <w:u w:val="none"/>
          <w:lang w:val="en-US" w:eastAsia="zh-CN" w:bidi="ar"/>
        </w:rPr>
      </w:pPr>
      <w:r>
        <w:rPr>
          <w:rFonts w:hint="eastAsia" w:ascii="黑体" w:hAnsi="黑体" w:eastAsia="黑体" w:cs="黑体"/>
          <w:i w:val="0"/>
          <w:iCs w:val="0"/>
          <w:color w:val="000000"/>
          <w:kern w:val="0"/>
          <w:sz w:val="20"/>
          <w:szCs w:val="20"/>
          <w:highlight w:val="none"/>
          <w:u w:val="none"/>
          <w:lang w:val="en-US" w:eastAsia="zh-CN" w:bidi="ar"/>
        </w:rPr>
        <w:t>注：</w:t>
      </w:r>
    </w:p>
    <w:p>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Times New Roman" w:hAnsi="Times New Roman" w:eastAsia="宋体" w:cs="Times New Roman"/>
          <w:i w:val="0"/>
          <w:iCs w:val="0"/>
          <w:color w:val="000000"/>
          <w:kern w:val="0"/>
          <w:sz w:val="20"/>
          <w:szCs w:val="20"/>
          <w:highlight w:val="none"/>
          <w:u w:val="none"/>
          <w:lang w:val="en-US" w:eastAsia="zh-CN" w:bidi="ar"/>
        </w:rPr>
      </w:pPr>
      <w:r>
        <w:rPr>
          <w:rFonts w:hint="eastAsia" w:ascii="Times New Roman" w:hAnsi="Times New Roman" w:eastAsia="宋体" w:cs="Times New Roman"/>
          <w:i w:val="0"/>
          <w:iCs w:val="0"/>
          <w:color w:val="000000"/>
          <w:kern w:val="0"/>
          <w:sz w:val="20"/>
          <w:szCs w:val="20"/>
          <w:highlight w:val="none"/>
          <w:u w:val="none"/>
          <w:lang w:val="en-US" w:eastAsia="zh-CN" w:bidi="ar"/>
        </w:rPr>
        <w:t>1.此表为劳务派遣单位代为实际用工单位（不含劳务派遣单位）派遣员工申领稳岗返还时使用，每个符合条件的实际用工单位应独立填写。</w:t>
      </w:r>
    </w:p>
    <w:p>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Times New Roman" w:hAnsi="Times New Roman" w:eastAsia="宋体" w:cs="Times New Roman"/>
          <w:i w:val="0"/>
          <w:iCs w:val="0"/>
          <w:color w:val="000000"/>
          <w:kern w:val="0"/>
          <w:sz w:val="20"/>
          <w:szCs w:val="20"/>
          <w:highlight w:val="none"/>
          <w:u w:val="none"/>
          <w:lang w:val="en-US" w:eastAsia="zh-CN" w:bidi="ar"/>
        </w:rPr>
      </w:pPr>
      <w:r>
        <w:rPr>
          <w:rFonts w:hint="eastAsia" w:ascii="Times New Roman" w:hAnsi="Times New Roman" w:eastAsia="宋体" w:cs="Times New Roman"/>
          <w:i w:val="0"/>
          <w:iCs w:val="0"/>
          <w:color w:val="000000"/>
          <w:kern w:val="0"/>
          <w:sz w:val="20"/>
          <w:szCs w:val="20"/>
          <w:highlight w:val="none"/>
          <w:u w:val="none"/>
          <w:lang w:val="en-US" w:eastAsia="zh-CN" w:bidi="ar"/>
        </w:rPr>
        <w:t>2.“单位性质”指单位所有制性质。如：企业、社会团体、基金会、社会服务机构、律师事务所、会计师事务所、以单位形式参保的个体工商户。</w:t>
      </w:r>
    </w:p>
    <w:p>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Times New Roman" w:hAnsi="Times New Roman" w:eastAsia="宋体" w:cs="Times New Roman"/>
          <w:i w:val="0"/>
          <w:iCs w:val="0"/>
          <w:color w:val="000000"/>
          <w:kern w:val="0"/>
          <w:sz w:val="20"/>
          <w:szCs w:val="20"/>
          <w:highlight w:val="none"/>
          <w:u w:val="none"/>
          <w:lang w:val="en-US" w:eastAsia="zh-CN" w:bidi="ar"/>
        </w:rPr>
      </w:pPr>
      <w:r>
        <w:rPr>
          <w:rFonts w:hint="eastAsia" w:ascii="Times New Roman" w:hAnsi="Times New Roman" w:eastAsia="宋体" w:cs="Times New Roman"/>
          <w:i w:val="0"/>
          <w:iCs w:val="0"/>
          <w:color w:val="000000"/>
          <w:kern w:val="0"/>
          <w:sz w:val="20"/>
          <w:szCs w:val="20"/>
          <w:highlight w:val="none"/>
          <w:u w:val="none"/>
          <w:lang w:val="en-US" w:eastAsia="zh-CN" w:bidi="ar"/>
        </w:rPr>
        <w:t>3.“单位规模”是指税务部门划分的大型或中小微。</w:t>
      </w:r>
    </w:p>
    <w:p>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Times New Roman" w:hAnsi="Times New Roman" w:eastAsia="宋体" w:cs="Times New Roman"/>
          <w:i w:val="0"/>
          <w:iCs w:val="0"/>
          <w:color w:val="000000"/>
          <w:kern w:val="0"/>
          <w:sz w:val="20"/>
          <w:szCs w:val="20"/>
          <w:highlight w:val="none"/>
          <w:u w:val="none"/>
          <w:lang w:val="en-US" w:eastAsia="zh-CN" w:bidi="ar"/>
        </w:rPr>
      </w:pPr>
      <w:r>
        <w:rPr>
          <w:rFonts w:hint="eastAsia" w:ascii="Times New Roman" w:hAnsi="Times New Roman" w:eastAsia="宋体" w:cs="Times New Roman"/>
          <w:i w:val="0"/>
          <w:iCs w:val="0"/>
          <w:color w:val="000000"/>
          <w:kern w:val="0"/>
          <w:sz w:val="20"/>
          <w:szCs w:val="20"/>
          <w:highlight w:val="none"/>
          <w:u w:val="none"/>
          <w:lang w:val="en-US" w:eastAsia="zh-CN" w:bidi="ar"/>
        </w:rPr>
        <w:t>4.严重违法失信企业可通过“信用中国”核查，访问网址www.creditchina.gov.cn。</w:t>
      </w:r>
    </w:p>
    <w:p>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Times New Roman" w:hAnsi="Times New Roman" w:eastAsia="宋体" w:cs="Times New Roman"/>
          <w:i w:val="0"/>
          <w:iCs w:val="0"/>
          <w:color w:val="000000"/>
          <w:kern w:val="0"/>
          <w:sz w:val="20"/>
          <w:szCs w:val="20"/>
          <w:highlight w:val="none"/>
          <w:u w:val="none"/>
          <w:lang w:val="en-US" w:eastAsia="zh-CN" w:bidi="ar"/>
        </w:rPr>
      </w:pPr>
      <w:r>
        <w:rPr>
          <w:rFonts w:hint="eastAsia" w:ascii="Times New Roman" w:hAnsi="Times New Roman" w:eastAsia="宋体" w:cs="Times New Roman"/>
          <w:i w:val="0"/>
          <w:iCs w:val="0"/>
          <w:color w:val="000000"/>
          <w:kern w:val="0"/>
          <w:sz w:val="20"/>
          <w:szCs w:val="20"/>
          <w:highlight w:val="none"/>
          <w:u w:val="none"/>
          <w:lang w:val="en-US" w:eastAsia="zh-CN" w:bidi="ar"/>
        </w:rPr>
        <w:t>5.银行账户信息需与社保系统内参保单位失业保险对公支付账户保持一致。</w:t>
      </w:r>
    </w:p>
    <w:p>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Times New Roman" w:hAnsi="Times New Roman" w:eastAsia="宋体" w:cs="Times New Roman"/>
          <w:i w:val="0"/>
          <w:iCs w:val="0"/>
          <w:color w:val="000000"/>
          <w:kern w:val="0"/>
          <w:sz w:val="20"/>
          <w:szCs w:val="20"/>
          <w:highlight w:val="none"/>
          <w:u w:val="none"/>
          <w:lang w:val="en-US" w:eastAsia="zh-CN" w:bidi="ar"/>
        </w:rPr>
      </w:pPr>
      <w:r>
        <w:rPr>
          <w:rFonts w:hint="eastAsia" w:ascii="Times New Roman" w:hAnsi="Times New Roman" w:eastAsia="宋体" w:cs="Times New Roman"/>
          <w:i w:val="0"/>
          <w:iCs w:val="0"/>
          <w:color w:val="000000"/>
          <w:kern w:val="0"/>
          <w:sz w:val="20"/>
          <w:szCs w:val="20"/>
          <w:highlight w:val="none"/>
          <w:u w:val="none"/>
          <w:lang w:val="en-US" w:eastAsia="zh-CN" w:bidi="ar"/>
        </w:rPr>
        <w:t>6.“实际用工单位上年度缴纳失业保险费金额”，为劳务派遣单位派遣至实际用工单位员工上年度缴纳失业保险费总额。</w:t>
      </w:r>
    </w:p>
    <w:p>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Times New Roman" w:hAnsi="Times New Roman" w:eastAsia="宋体" w:cs="Times New Roman"/>
          <w:i w:val="0"/>
          <w:iCs w:val="0"/>
          <w:color w:val="000000"/>
          <w:kern w:val="0"/>
          <w:sz w:val="20"/>
          <w:szCs w:val="20"/>
          <w:highlight w:val="none"/>
          <w:u w:val="none"/>
          <w:lang w:val="en-US" w:eastAsia="zh-CN" w:bidi="ar"/>
        </w:rPr>
      </w:pPr>
      <w:r>
        <w:rPr>
          <w:rFonts w:hint="eastAsia" w:ascii="Times New Roman" w:hAnsi="Times New Roman" w:eastAsia="宋体" w:cs="Times New Roman"/>
          <w:i w:val="0"/>
          <w:iCs w:val="0"/>
          <w:color w:val="000000"/>
          <w:kern w:val="0"/>
          <w:sz w:val="20"/>
          <w:szCs w:val="20"/>
          <w:highlight w:val="none"/>
          <w:u w:val="none"/>
          <w:lang w:val="en-US" w:eastAsia="zh-CN" w:bidi="ar"/>
        </w:rPr>
        <w:t>7.返还比例以劳务派遣单位的企业划型确定。大型企业按企业及其职工上年度实际缴纳失业保险费的30%返还，中小微企业按60%返还。</w:t>
      </w:r>
    </w:p>
    <w:p>
      <w:pPr>
        <w:widowControl/>
        <w:overflowPunct/>
        <w:jc w:val="left"/>
        <w:textAlignment w:val="center"/>
        <w:rPr>
          <w:rFonts w:hint="default" w:ascii="Times New Roman" w:hAnsi="Times New Roman" w:eastAsia="仿宋_GB2312" w:cs="Times New Roman"/>
          <w:sz w:val="28"/>
          <w:szCs w:val="28"/>
          <w:lang w:val="en-US" w:eastAsia="zh-CN"/>
        </w:rPr>
      </w:pPr>
      <w:r>
        <w:rPr>
          <w:rFonts w:hint="eastAsia" w:ascii="Times New Roman" w:hAnsi="Times New Roman" w:eastAsia="宋体" w:cs="Times New Roman"/>
          <w:i w:val="0"/>
          <w:iCs w:val="0"/>
          <w:color w:val="000000"/>
          <w:kern w:val="0"/>
          <w:sz w:val="20"/>
          <w:szCs w:val="20"/>
          <w:highlight w:val="none"/>
          <w:u w:val="none"/>
          <w:lang w:val="en-US" w:eastAsia="zh-CN" w:bidi="ar"/>
        </w:rPr>
        <w:t>8.附件1、附件2与附件3内所有信息应相关一致。</w:t>
      </w:r>
      <w:r>
        <w:rPr>
          <w:rFonts w:hint="default" w:ascii="Times New Roman" w:hAnsi="Times New Roman" w:eastAsia="仿宋_GB2312" w:cs="Times New Roman"/>
          <w:sz w:val="28"/>
          <w:szCs w:val="28"/>
          <w:lang w:val="en-US" w:eastAsia="zh-CN"/>
        </w:rPr>
        <w:t xml:space="preserve">  </w:t>
      </w:r>
    </w:p>
    <w:p>
      <w:pPr>
        <w:pStyle w:val="2"/>
        <w:rPr>
          <w:rFonts w:hint="default" w:ascii="Times New Roman" w:hAnsi="Times New Roman" w:eastAsia="仿宋_GB2312" w:cs="Times New Roman"/>
          <w:sz w:val="28"/>
          <w:szCs w:val="28"/>
          <w:lang w:val="en-US" w:eastAsia="zh-CN"/>
        </w:rPr>
      </w:pPr>
    </w:p>
    <w:p>
      <w:pPr>
        <w:keepNext w:val="0"/>
        <w:keepLines w:val="0"/>
        <w:pageBreakBefore w:val="0"/>
        <w:widowControl w:val="0"/>
        <w:pBdr>
          <w:bottom w:val="none" w:color="auto" w:sz="0" w:space="0"/>
        </w:pBdr>
        <w:kinsoku/>
        <w:wordWrap/>
        <w:overflowPunct w:val="0"/>
        <w:topLinePunct w:val="0"/>
        <w:autoSpaceDE/>
        <w:autoSpaceDN/>
        <w:bidi w:val="0"/>
        <w:adjustRightInd/>
        <w:snapToGrid/>
        <w:spacing w:line="240" w:lineRule="auto"/>
        <w:textAlignment w:val="auto"/>
        <w:rPr>
          <w:rFonts w:hint="default" w:ascii="Times New Roman" w:hAnsi="Times New Roman" w:eastAsia="仿宋_GB2312" w:cs="Times New Roman"/>
          <w:sz w:val="28"/>
          <w:szCs w:val="28"/>
        </w:rPr>
      </w:pPr>
    </w:p>
    <w:p>
      <w:pPr>
        <w:pStyle w:val="2"/>
        <w:rPr>
          <w:rFonts w:hint="default" w:ascii="Times New Roman" w:hAnsi="Times New Roman" w:eastAsia="仿宋_GB2312" w:cs="Times New Roman"/>
          <w:sz w:val="28"/>
          <w:szCs w:val="28"/>
        </w:rPr>
      </w:pPr>
    </w:p>
    <w:p>
      <w:pPr>
        <w:rPr>
          <w:rFonts w:hint="default" w:ascii="Times New Roman" w:hAnsi="Times New Roman" w:eastAsia="仿宋_GB2312" w:cs="Times New Roman"/>
          <w:sz w:val="28"/>
          <w:szCs w:val="28"/>
        </w:rPr>
      </w:pPr>
    </w:p>
    <w:p>
      <w:pPr>
        <w:pStyle w:val="2"/>
        <w:rPr>
          <w:rFonts w:hint="default" w:ascii="Times New Roman" w:hAnsi="Times New Roman" w:eastAsia="仿宋_GB2312" w:cs="Times New Roman"/>
          <w:sz w:val="28"/>
          <w:szCs w:val="28"/>
        </w:rPr>
      </w:pPr>
    </w:p>
    <w:p>
      <w:pPr>
        <w:rPr>
          <w:rFonts w:hint="default" w:ascii="Times New Roman" w:hAnsi="Times New Roman" w:eastAsia="仿宋_GB2312" w:cs="Times New Roman"/>
          <w:sz w:val="28"/>
          <w:szCs w:val="28"/>
        </w:rPr>
      </w:pPr>
    </w:p>
    <w:p>
      <w:pPr>
        <w:pStyle w:val="2"/>
        <w:rPr>
          <w:rFonts w:hint="default" w:ascii="Times New Roman" w:hAnsi="Times New Roman" w:eastAsia="仿宋_GB2312" w:cs="Times New Roman"/>
          <w:sz w:val="28"/>
          <w:szCs w:val="28"/>
        </w:rPr>
      </w:pPr>
    </w:p>
    <w:p>
      <w:pPr>
        <w:rPr>
          <w:rFonts w:hint="default" w:ascii="Times New Roman" w:hAnsi="Times New Roman" w:eastAsia="仿宋_GB2312" w:cs="Times New Roman"/>
          <w:sz w:val="28"/>
          <w:szCs w:val="28"/>
        </w:rPr>
      </w:pPr>
    </w:p>
    <w:p>
      <w:pPr>
        <w:pStyle w:val="2"/>
        <w:rPr>
          <w:rFonts w:hint="default" w:ascii="Times New Roman" w:hAnsi="Times New Roman" w:eastAsia="仿宋_GB2312" w:cs="Times New Roman"/>
          <w:sz w:val="28"/>
          <w:szCs w:val="28"/>
        </w:rPr>
      </w:pPr>
    </w:p>
    <w:p>
      <w:pPr>
        <w:rPr>
          <w:rFonts w:hint="default" w:ascii="Times New Roman" w:hAnsi="Times New Roman" w:eastAsia="仿宋_GB2312" w:cs="Times New Roman"/>
          <w:sz w:val="28"/>
          <w:szCs w:val="28"/>
        </w:rPr>
      </w:pPr>
    </w:p>
    <w:p>
      <w:pPr>
        <w:keepNext w:val="0"/>
        <w:keepLines w:val="0"/>
        <w:pageBreakBefore w:val="0"/>
        <w:widowControl/>
        <w:numPr>
          <w:ilvl w:val="-1"/>
          <w:numId w:val="0"/>
        </w:numPr>
        <w:kinsoku/>
        <w:wordWrap/>
        <w:overflowPunct w:val="0"/>
        <w:topLinePunct w:val="0"/>
        <w:autoSpaceDE/>
        <w:autoSpaceDN/>
        <w:bidi w:val="0"/>
        <w:adjustRightInd/>
        <w:snapToGrid/>
        <w:spacing w:line="240" w:lineRule="auto"/>
        <w:ind w:firstLine="0" w:firstLineChars="0"/>
        <w:jc w:val="right"/>
        <w:textAlignment w:val="auto"/>
        <w:rPr>
          <w:rFonts w:hint="default" w:ascii="Times New Roman" w:hAnsi="Times New Roman" w:cs="Times New Roman" w:eastAsiaTheme="minorEastAsia"/>
          <w:kern w:val="2"/>
          <w:sz w:val="21"/>
          <w:szCs w:val="24"/>
          <w:highlight w:val="none"/>
          <w:lang w:val="en-US" w:eastAsia="zh-CN" w:bidi="ar-SA"/>
        </w:rPr>
      </w:pPr>
    </w:p>
    <w:sectPr>
      <w:footerReference r:id="rId3" w:type="default"/>
      <w:pgSz w:w="11906" w:h="16838"/>
      <w:pgMar w:top="1701" w:right="1474" w:bottom="1701" w:left="1587" w:header="851" w:footer="1417" w:gutter="0"/>
      <w:pgNumType w:fmt="decimal"/>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86"/>
    <w:family w:val="auto"/>
    <w:pitch w:val="default"/>
    <w:sig w:usb0="00000000" w:usb1="00000000" w:usb2="00000009"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方正黑体_GBK">
    <w:panose1 w:val="02000000000000000000"/>
    <w:charset w:val="86"/>
    <w:family w:val="auto"/>
    <w:pitch w:val="default"/>
    <w:sig w:usb0="00000001" w:usb1="08000000" w:usb2="00000000" w:usb3="00000000" w:csb0="00040000" w:csb1="00000000"/>
  </w:font>
  <w:font w:name="Arial">
    <w:altName w:val="DejaVu Sans"/>
    <w:panose1 w:val="00000000000000000000"/>
    <w:charset w:val="00"/>
    <w:family w:val="auto"/>
    <w:pitch w:val="default"/>
    <w:sig w:usb0="00000000" w:usb1="00000000" w:usb2="00000000" w:usb3="00000000" w:csb0="00000000" w:csb1="00000000"/>
  </w:font>
  <w:font w:name="方正宋体S-超大字符集">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keepNext w:val="0"/>
                            <w:keepLines w:val="0"/>
                            <w:pageBreakBefore w:val="0"/>
                            <w:widowControl w:val="0"/>
                            <w:kinsoku/>
                            <w:wordWrap/>
                            <w:overflowPunct/>
                            <w:topLinePunct w:val="0"/>
                            <w:bidi w:val="0"/>
                            <w:adjustRightInd/>
                            <w:snapToGrid w:val="0"/>
                            <w:ind w:left="315" w:leftChars="150" w:right="315" w:rightChars="150"/>
                            <w:textAlignment w:val="auto"/>
                            <w:rPr>
                              <w:rFonts w:hint="eastAsia" w:asciiTheme="majorEastAsia" w:hAnsiTheme="majorEastAsia" w:eastAsiaTheme="majorEastAsia" w:cstheme="majorEastAsia"/>
                              <w:sz w:val="28"/>
                              <w:szCs w:val="28"/>
                            </w:rPr>
                          </w:pPr>
                          <w:r>
                            <w:rPr>
                              <w:rFonts w:hint="eastAsia" w:asciiTheme="majorEastAsia" w:hAnsiTheme="majorEastAsia" w:eastAsiaTheme="majorEastAsia" w:cstheme="majorEastAsia"/>
                              <w:sz w:val="28"/>
                              <w:szCs w:val="28"/>
                            </w:rPr>
                            <w:t xml:space="preserve">— </w:t>
                          </w:r>
                          <w:r>
                            <w:rPr>
                              <w:rFonts w:hint="eastAsia" w:asciiTheme="majorEastAsia" w:hAnsiTheme="majorEastAsia" w:eastAsiaTheme="majorEastAsia" w:cstheme="majorEastAsia"/>
                              <w:sz w:val="28"/>
                              <w:szCs w:val="28"/>
                            </w:rPr>
                            <w:fldChar w:fldCharType="begin"/>
                          </w:r>
                          <w:r>
                            <w:rPr>
                              <w:rFonts w:hint="eastAsia" w:asciiTheme="majorEastAsia" w:hAnsiTheme="majorEastAsia" w:eastAsiaTheme="majorEastAsia" w:cstheme="majorEastAsia"/>
                              <w:sz w:val="28"/>
                              <w:szCs w:val="28"/>
                            </w:rPr>
                            <w:instrText xml:space="preserve"> PAGE  \* MERGEFORMAT </w:instrText>
                          </w:r>
                          <w:r>
                            <w:rPr>
                              <w:rFonts w:hint="eastAsia" w:asciiTheme="majorEastAsia" w:hAnsiTheme="majorEastAsia" w:eastAsiaTheme="majorEastAsia" w:cstheme="majorEastAsia"/>
                              <w:sz w:val="28"/>
                              <w:szCs w:val="28"/>
                            </w:rPr>
                            <w:fldChar w:fldCharType="separate"/>
                          </w:r>
                          <w:r>
                            <w:rPr>
                              <w:rFonts w:hint="eastAsia" w:asciiTheme="majorEastAsia" w:hAnsiTheme="majorEastAsia" w:eastAsiaTheme="majorEastAsia" w:cstheme="majorEastAsia"/>
                              <w:sz w:val="28"/>
                              <w:szCs w:val="28"/>
                            </w:rPr>
                            <w:t>1</w:t>
                          </w:r>
                          <w:r>
                            <w:rPr>
                              <w:rFonts w:hint="eastAsia" w:asciiTheme="majorEastAsia" w:hAnsiTheme="majorEastAsia" w:eastAsiaTheme="majorEastAsia" w:cstheme="majorEastAsia"/>
                              <w:sz w:val="28"/>
                              <w:szCs w:val="28"/>
                            </w:rPr>
                            <w:fldChar w:fldCharType="end"/>
                          </w:r>
                          <w:r>
                            <w:rPr>
                              <w:rFonts w:hint="eastAsia" w:asciiTheme="majorEastAsia" w:hAnsiTheme="majorEastAsia" w:eastAsiaTheme="majorEastAsia" w:cstheme="majorEastAsia"/>
                              <w:sz w:val="28"/>
                              <w:szCs w:val="28"/>
                            </w:rPr>
                            <w:t xml:space="preserve"> —</w:t>
                          </w:r>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AmGtJuGgIAACkEAAAOAAAAZHJz&#10;L2Uyb0RvYy54bWytU8uO0zAU3SPxD5b3NG0Ro6pqOiozKkKqmJEGxNp17CaSX7LdJuUD4A9YsWHP&#10;d/U7OHaTFgErxMa51/f6Ps45Wdx2WpGD8KGxpqST0ZgSYbitGrMr6Yf36xczSkJkpmLKGlHSowj0&#10;dvn82aJ1czG1tVWV8ARFTJi3rqR1jG5eFIHXQrMwsk4YBKX1mkW4fldUnrWorlUxHY9vitb6ynnL&#10;RQi4vT8H6TLXl1Lw+CBlEJGokmK2mE+fz206i+WCzXeeubrh/RjsH6bQrDFoeil1zyIje9/8UUo3&#10;3NtgZRxxqwsrZcNF3gHbTMa/bfNUMyfyLgAnuAtM4f+V5e8Oj540FbijxDANik5fv5y+/Th9/0wm&#10;CZ7WhTmynhzyYvfadiWNfi+GUMB9WryTXqcvViJIAdbHC76ii4TjcjKbzmZjhDhig4MWxfW58yG+&#10;EVaTZJTUg8CMKztsQjynDimpm7HrRqlMojKkLenNy1fj/OASQXFl0CPtcR42WbHbdv1yW1sdsZu3&#10;Z3EEx9cNmm9YiI/MQw0YGAqPDziksmhie4uS2vpPf7tP+SAJUUpaqKukBvKnRL01IC8JcTD8YGwH&#10;w+z1nYVcQQhmySYe+KgGU3qrP0L2q9RDMhVQmBmObqBmMO8ivD6I34eL1eri751vdvX1MaToWNyY&#10;J8d7chO2wa32Efhm2BNmZ6B6KKHHTFz/7yTB/+rnrOsfvvwJ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FgAAAGRycy9QSwECFAAUAAAACACH&#10;TuJAs0lY7tAAAAAFAQAADwAAAAAAAAABACAAAAA4AAAAZHJzL2Rvd25yZXYueG1sUEsBAhQAFAAA&#10;AAgAh07iQCYa0m4aAgAAKQQAAA4AAAAAAAAAAQAgAAAANQEAAGRycy9lMm9Eb2MueG1sUEsFBgAA&#10;AAAGAAYAWQEAAMEFAAAAAA==&#10;">
              <v:fill on="f" focussize="0,0"/>
              <v:stroke on="f" weight="0.5pt"/>
              <v:imagedata o:title=""/>
              <o:lock v:ext="edit" aspectratio="f"/>
              <v:textbox inset="0mm,0mm,0mm,0mm" style="mso-fit-shape-to-text:t;">
                <w:txbxContent>
                  <w:p>
                    <w:pPr>
                      <w:pStyle w:val="4"/>
                      <w:keepNext w:val="0"/>
                      <w:keepLines w:val="0"/>
                      <w:pageBreakBefore w:val="0"/>
                      <w:widowControl w:val="0"/>
                      <w:kinsoku/>
                      <w:wordWrap/>
                      <w:overflowPunct/>
                      <w:topLinePunct w:val="0"/>
                      <w:bidi w:val="0"/>
                      <w:adjustRightInd/>
                      <w:snapToGrid w:val="0"/>
                      <w:ind w:left="315" w:leftChars="150" w:right="315" w:rightChars="150"/>
                      <w:textAlignment w:val="auto"/>
                      <w:rPr>
                        <w:rFonts w:hint="eastAsia" w:asciiTheme="majorEastAsia" w:hAnsiTheme="majorEastAsia" w:eastAsiaTheme="majorEastAsia" w:cstheme="majorEastAsia"/>
                        <w:sz w:val="28"/>
                        <w:szCs w:val="28"/>
                      </w:rPr>
                    </w:pPr>
                    <w:r>
                      <w:rPr>
                        <w:rFonts w:hint="eastAsia" w:asciiTheme="majorEastAsia" w:hAnsiTheme="majorEastAsia" w:eastAsiaTheme="majorEastAsia" w:cstheme="majorEastAsia"/>
                        <w:sz w:val="28"/>
                        <w:szCs w:val="28"/>
                      </w:rPr>
                      <w:t xml:space="preserve">— </w:t>
                    </w:r>
                    <w:r>
                      <w:rPr>
                        <w:rFonts w:hint="eastAsia" w:asciiTheme="majorEastAsia" w:hAnsiTheme="majorEastAsia" w:eastAsiaTheme="majorEastAsia" w:cstheme="majorEastAsia"/>
                        <w:sz w:val="28"/>
                        <w:szCs w:val="28"/>
                      </w:rPr>
                      <w:fldChar w:fldCharType="begin"/>
                    </w:r>
                    <w:r>
                      <w:rPr>
                        <w:rFonts w:hint="eastAsia" w:asciiTheme="majorEastAsia" w:hAnsiTheme="majorEastAsia" w:eastAsiaTheme="majorEastAsia" w:cstheme="majorEastAsia"/>
                        <w:sz w:val="28"/>
                        <w:szCs w:val="28"/>
                      </w:rPr>
                      <w:instrText xml:space="preserve"> PAGE  \* MERGEFORMAT </w:instrText>
                    </w:r>
                    <w:r>
                      <w:rPr>
                        <w:rFonts w:hint="eastAsia" w:asciiTheme="majorEastAsia" w:hAnsiTheme="majorEastAsia" w:eastAsiaTheme="majorEastAsia" w:cstheme="majorEastAsia"/>
                        <w:sz w:val="28"/>
                        <w:szCs w:val="28"/>
                      </w:rPr>
                      <w:fldChar w:fldCharType="separate"/>
                    </w:r>
                    <w:r>
                      <w:rPr>
                        <w:rFonts w:hint="eastAsia" w:asciiTheme="majorEastAsia" w:hAnsiTheme="majorEastAsia" w:eastAsiaTheme="majorEastAsia" w:cstheme="majorEastAsia"/>
                        <w:sz w:val="28"/>
                        <w:szCs w:val="28"/>
                      </w:rPr>
                      <w:t>1</w:t>
                    </w:r>
                    <w:r>
                      <w:rPr>
                        <w:rFonts w:hint="eastAsia" w:asciiTheme="majorEastAsia" w:hAnsiTheme="majorEastAsia" w:eastAsiaTheme="majorEastAsia" w:cstheme="majorEastAsia"/>
                        <w:sz w:val="28"/>
                        <w:szCs w:val="28"/>
                      </w:rPr>
                      <w:fldChar w:fldCharType="end"/>
                    </w:r>
                    <w:r>
                      <w:rPr>
                        <w:rFonts w:hint="eastAsia" w:asciiTheme="majorEastAsia" w:hAnsiTheme="majorEastAsia" w:eastAsiaTheme="majorEastAsia" w:cstheme="majorEastAsia"/>
                        <w:sz w:val="28"/>
                        <w:szCs w:val="28"/>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70"/>
  <w:bordersDoNotSurroundHeader w:val="false"/>
  <w:bordersDoNotSurroundFooter w:val="false"/>
  <w:documentProtection w:enforcement="0"/>
  <w:defaultTabStop w:val="420"/>
  <w:drawingGridVerticalSpacing w:val="159"/>
  <w:displayHorizontalDrawingGridEvery w:val="0"/>
  <w:displayVerticalDrawingGridEvery w:val="2"/>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IxZjRkNzg1ZGQyMDJlYzEzMDc2YzQxMjEyYmY5ZjIifQ=="/>
  </w:docVars>
  <w:rsids>
    <w:rsidRoot w:val="00172A27"/>
    <w:rsid w:val="00A16424"/>
    <w:rsid w:val="011D4672"/>
    <w:rsid w:val="01730582"/>
    <w:rsid w:val="02D77296"/>
    <w:rsid w:val="03EA4FEC"/>
    <w:rsid w:val="04457DEF"/>
    <w:rsid w:val="04B9496D"/>
    <w:rsid w:val="04E41503"/>
    <w:rsid w:val="05C10129"/>
    <w:rsid w:val="05F03872"/>
    <w:rsid w:val="071F6AB6"/>
    <w:rsid w:val="07603356"/>
    <w:rsid w:val="07B83524"/>
    <w:rsid w:val="07D64E78"/>
    <w:rsid w:val="08BB45BC"/>
    <w:rsid w:val="0BB444D9"/>
    <w:rsid w:val="0CAA2BCC"/>
    <w:rsid w:val="0D1D7279"/>
    <w:rsid w:val="0EA33B28"/>
    <w:rsid w:val="0EA728FC"/>
    <w:rsid w:val="0EC95C60"/>
    <w:rsid w:val="0F144A4C"/>
    <w:rsid w:val="0F580A6C"/>
    <w:rsid w:val="0F5BAD17"/>
    <w:rsid w:val="0F624B50"/>
    <w:rsid w:val="104F3377"/>
    <w:rsid w:val="106B4859"/>
    <w:rsid w:val="11B36D46"/>
    <w:rsid w:val="12DE2A21"/>
    <w:rsid w:val="12E61139"/>
    <w:rsid w:val="1334110F"/>
    <w:rsid w:val="13393A76"/>
    <w:rsid w:val="13710699"/>
    <w:rsid w:val="14E6501B"/>
    <w:rsid w:val="150D43F1"/>
    <w:rsid w:val="15C167CB"/>
    <w:rsid w:val="15DB004C"/>
    <w:rsid w:val="17251C2F"/>
    <w:rsid w:val="18254BDE"/>
    <w:rsid w:val="19A50AC6"/>
    <w:rsid w:val="1A491A28"/>
    <w:rsid w:val="1A4A57A0"/>
    <w:rsid w:val="1A856F45"/>
    <w:rsid w:val="1ABB730A"/>
    <w:rsid w:val="1B8F64B5"/>
    <w:rsid w:val="1BCC0B62"/>
    <w:rsid w:val="1C7B5D96"/>
    <w:rsid w:val="1C9A2A0F"/>
    <w:rsid w:val="1CD26CFB"/>
    <w:rsid w:val="1CE769BB"/>
    <w:rsid w:val="1D8F5E72"/>
    <w:rsid w:val="1DD65CC8"/>
    <w:rsid w:val="1DE8A69C"/>
    <w:rsid w:val="1E110AAE"/>
    <w:rsid w:val="1E37603B"/>
    <w:rsid w:val="1E5E766A"/>
    <w:rsid w:val="1E742418"/>
    <w:rsid w:val="1F400F35"/>
    <w:rsid w:val="1F9E0108"/>
    <w:rsid w:val="1FEC1929"/>
    <w:rsid w:val="20BA7AA8"/>
    <w:rsid w:val="215313DE"/>
    <w:rsid w:val="218E2416"/>
    <w:rsid w:val="219374D3"/>
    <w:rsid w:val="220C5976"/>
    <w:rsid w:val="22941CAE"/>
    <w:rsid w:val="23610EE3"/>
    <w:rsid w:val="23BF2D5B"/>
    <w:rsid w:val="24EC4D70"/>
    <w:rsid w:val="259F4BF2"/>
    <w:rsid w:val="25B40B31"/>
    <w:rsid w:val="25BC4A48"/>
    <w:rsid w:val="26BD27CE"/>
    <w:rsid w:val="270C4509"/>
    <w:rsid w:val="274976A0"/>
    <w:rsid w:val="275D6B12"/>
    <w:rsid w:val="27AD03A5"/>
    <w:rsid w:val="28A10C81"/>
    <w:rsid w:val="28CC23B5"/>
    <w:rsid w:val="298046CF"/>
    <w:rsid w:val="29DD011B"/>
    <w:rsid w:val="2A007C29"/>
    <w:rsid w:val="2A554419"/>
    <w:rsid w:val="2B1020EE"/>
    <w:rsid w:val="2B23070A"/>
    <w:rsid w:val="2BAA42F0"/>
    <w:rsid w:val="2BD50655"/>
    <w:rsid w:val="2BFA5278"/>
    <w:rsid w:val="2D536783"/>
    <w:rsid w:val="2D5743AC"/>
    <w:rsid w:val="2D8F7C42"/>
    <w:rsid w:val="2D9E60D7"/>
    <w:rsid w:val="2DD14B3F"/>
    <w:rsid w:val="2DF13C57"/>
    <w:rsid w:val="2E075A2A"/>
    <w:rsid w:val="2E5B0F11"/>
    <w:rsid w:val="2E8828CE"/>
    <w:rsid w:val="2F2C789A"/>
    <w:rsid w:val="2F432A92"/>
    <w:rsid w:val="2FD1009E"/>
    <w:rsid w:val="2FF65D56"/>
    <w:rsid w:val="30725290"/>
    <w:rsid w:val="314174A5"/>
    <w:rsid w:val="31C51E84"/>
    <w:rsid w:val="31FB0B7D"/>
    <w:rsid w:val="32494863"/>
    <w:rsid w:val="33024A12"/>
    <w:rsid w:val="332901F1"/>
    <w:rsid w:val="33D44600"/>
    <w:rsid w:val="34451687"/>
    <w:rsid w:val="347B2CCE"/>
    <w:rsid w:val="35B244CD"/>
    <w:rsid w:val="365601E0"/>
    <w:rsid w:val="36E42B7E"/>
    <w:rsid w:val="37437612"/>
    <w:rsid w:val="375A00EF"/>
    <w:rsid w:val="378C0D4E"/>
    <w:rsid w:val="37BD2A76"/>
    <w:rsid w:val="387E10D5"/>
    <w:rsid w:val="38B73300"/>
    <w:rsid w:val="392F069F"/>
    <w:rsid w:val="39755CE7"/>
    <w:rsid w:val="39B5458C"/>
    <w:rsid w:val="3A6A35C8"/>
    <w:rsid w:val="3ADF1782"/>
    <w:rsid w:val="3C2E4AF5"/>
    <w:rsid w:val="3E5720B6"/>
    <w:rsid w:val="3EA66B99"/>
    <w:rsid w:val="3EAA5C05"/>
    <w:rsid w:val="3F13596F"/>
    <w:rsid w:val="3F84512C"/>
    <w:rsid w:val="3FAE3230"/>
    <w:rsid w:val="401A783F"/>
    <w:rsid w:val="405368AD"/>
    <w:rsid w:val="408C37D3"/>
    <w:rsid w:val="40AA5DB5"/>
    <w:rsid w:val="40B82F0F"/>
    <w:rsid w:val="40E439A9"/>
    <w:rsid w:val="4272256C"/>
    <w:rsid w:val="427F4D9D"/>
    <w:rsid w:val="42B834F6"/>
    <w:rsid w:val="43E7419F"/>
    <w:rsid w:val="443805F4"/>
    <w:rsid w:val="44C25F92"/>
    <w:rsid w:val="44EC107E"/>
    <w:rsid w:val="457F1EF2"/>
    <w:rsid w:val="45967968"/>
    <w:rsid w:val="45A104D0"/>
    <w:rsid w:val="45C85647"/>
    <w:rsid w:val="45D1173C"/>
    <w:rsid w:val="4665733A"/>
    <w:rsid w:val="47160F29"/>
    <w:rsid w:val="477E610B"/>
    <w:rsid w:val="483829C8"/>
    <w:rsid w:val="48D52555"/>
    <w:rsid w:val="4966682E"/>
    <w:rsid w:val="496B4A22"/>
    <w:rsid w:val="4A1C1A3B"/>
    <w:rsid w:val="4A6C2101"/>
    <w:rsid w:val="4AE42F23"/>
    <w:rsid w:val="4B901538"/>
    <w:rsid w:val="4BAE567A"/>
    <w:rsid w:val="4BB61919"/>
    <w:rsid w:val="4BEE4DEB"/>
    <w:rsid w:val="4BF2341E"/>
    <w:rsid w:val="4C4B5121"/>
    <w:rsid w:val="4D471547"/>
    <w:rsid w:val="4D722A68"/>
    <w:rsid w:val="4D7930EC"/>
    <w:rsid w:val="4E164B7B"/>
    <w:rsid w:val="4E23259A"/>
    <w:rsid w:val="4EB75969"/>
    <w:rsid w:val="4ED404A0"/>
    <w:rsid w:val="4EDE6739"/>
    <w:rsid w:val="530D2870"/>
    <w:rsid w:val="53A95E5E"/>
    <w:rsid w:val="53C161BA"/>
    <w:rsid w:val="54710850"/>
    <w:rsid w:val="54AC00EA"/>
    <w:rsid w:val="567A1D3E"/>
    <w:rsid w:val="57080108"/>
    <w:rsid w:val="573214BA"/>
    <w:rsid w:val="575169E3"/>
    <w:rsid w:val="578C2978"/>
    <w:rsid w:val="57C645A0"/>
    <w:rsid w:val="5A114488"/>
    <w:rsid w:val="5A6600CC"/>
    <w:rsid w:val="5A8B6F17"/>
    <w:rsid w:val="5B1213E7"/>
    <w:rsid w:val="5B3409BC"/>
    <w:rsid w:val="5C1B251D"/>
    <w:rsid w:val="5C3842C4"/>
    <w:rsid w:val="5CF36FF6"/>
    <w:rsid w:val="5D032504"/>
    <w:rsid w:val="5D9B0330"/>
    <w:rsid w:val="5DBF3165"/>
    <w:rsid w:val="5E666A10"/>
    <w:rsid w:val="5E9F11E3"/>
    <w:rsid w:val="5F3A0F0C"/>
    <w:rsid w:val="5F3B266B"/>
    <w:rsid w:val="5F585836"/>
    <w:rsid w:val="5F996785"/>
    <w:rsid w:val="5FBCD792"/>
    <w:rsid w:val="5FEA0C1D"/>
    <w:rsid w:val="605C00BD"/>
    <w:rsid w:val="608B2F37"/>
    <w:rsid w:val="60F83FBB"/>
    <w:rsid w:val="60F844C9"/>
    <w:rsid w:val="61477910"/>
    <w:rsid w:val="62233ED9"/>
    <w:rsid w:val="62A768B8"/>
    <w:rsid w:val="62B2525D"/>
    <w:rsid w:val="62C95A86"/>
    <w:rsid w:val="62F45A1F"/>
    <w:rsid w:val="63AE35A8"/>
    <w:rsid w:val="64EF4547"/>
    <w:rsid w:val="65A81518"/>
    <w:rsid w:val="665037E9"/>
    <w:rsid w:val="671B1844"/>
    <w:rsid w:val="672950FC"/>
    <w:rsid w:val="673E5311"/>
    <w:rsid w:val="679C6C08"/>
    <w:rsid w:val="67ED1332"/>
    <w:rsid w:val="6840613D"/>
    <w:rsid w:val="698A5B03"/>
    <w:rsid w:val="69C75A92"/>
    <w:rsid w:val="6BFFC610"/>
    <w:rsid w:val="6C376EFF"/>
    <w:rsid w:val="6CFE5C6F"/>
    <w:rsid w:val="6DA24A72"/>
    <w:rsid w:val="6DC742B3"/>
    <w:rsid w:val="6E950D2C"/>
    <w:rsid w:val="6EC66318"/>
    <w:rsid w:val="6EE277B6"/>
    <w:rsid w:val="6F0D1DDF"/>
    <w:rsid w:val="6F4962B6"/>
    <w:rsid w:val="6F775864"/>
    <w:rsid w:val="6FAF4FFE"/>
    <w:rsid w:val="6FB2C384"/>
    <w:rsid w:val="712A4652"/>
    <w:rsid w:val="718801FD"/>
    <w:rsid w:val="71900E5F"/>
    <w:rsid w:val="72347A3D"/>
    <w:rsid w:val="723D47C1"/>
    <w:rsid w:val="72824C4C"/>
    <w:rsid w:val="72E2393D"/>
    <w:rsid w:val="73045661"/>
    <w:rsid w:val="7399699E"/>
    <w:rsid w:val="757E67F1"/>
    <w:rsid w:val="759F5B15"/>
    <w:rsid w:val="75FB0F9D"/>
    <w:rsid w:val="768014A2"/>
    <w:rsid w:val="76DF08BF"/>
    <w:rsid w:val="776C2C31"/>
    <w:rsid w:val="79611369"/>
    <w:rsid w:val="79FA5CDF"/>
    <w:rsid w:val="7B0F1047"/>
    <w:rsid w:val="7B1F628B"/>
    <w:rsid w:val="7B463E2B"/>
    <w:rsid w:val="7BB165E1"/>
    <w:rsid w:val="7C63789C"/>
    <w:rsid w:val="7C794503"/>
    <w:rsid w:val="7CB41EA6"/>
    <w:rsid w:val="7D2A0BC7"/>
    <w:rsid w:val="7DE70B98"/>
    <w:rsid w:val="7E626AF6"/>
    <w:rsid w:val="7EA128FE"/>
    <w:rsid w:val="7EE67801"/>
    <w:rsid w:val="7F710522"/>
    <w:rsid w:val="7FFAEC96"/>
    <w:rsid w:val="A5E90EDA"/>
    <w:rsid w:val="FBB7913B"/>
    <w:rsid w:val="FEF7745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Body Text"/>
    <w:basedOn w:val="1"/>
    <w:next w:val="1"/>
    <w:qFormat/>
    <w:uiPriority w:val="0"/>
    <w:pPr>
      <w:spacing w:after="120" w:afterLines="0" w:afterAutospacing="0"/>
    </w:pPr>
  </w:style>
  <w:style w:type="paragraph" w:styleId="3">
    <w:name w:val="annotation text"/>
    <w:basedOn w:val="1"/>
    <w:qFormat/>
    <w:uiPriority w:val="0"/>
    <w:pPr>
      <w:jc w:val="left"/>
    </w:p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Normal (Web)"/>
    <w:basedOn w:val="1"/>
    <w:qFormat/>
    <w:uiPriority w:val="0"/>
    <w:pPr>
      <w:spacing w:beforeAutospacing="1" w:afterAutospacing="1"/>
      <w:jc w:val="left"/>
    </w:pPr>
    <w:rPr>
      <w:kern w:val="0"/>
      <w:sz w:val="24"/>
    </w:rPr>
  </w:style>
  <w:style w:type="paragraph" w:customStyle="1" w:styleId="9">
    <w:name w:val="Table Paragraph"/>
    <w:basedOn w:val="1"/>
    <w:qFormat/>
    <w:uiPriority w:val="1"/>
    <w:pPr>
      <w:spacing w:before="88"/>
      <w:ind w:right="8"/>
      <w:jc w:val="center"/>
    </w:pPr>
  </w:style>
  <w:style w:type="table" w:customStyle="1" w:styleId="10">
    <w:name w:val="Table Normal"/>
    <w:semiHidden/>
    <w:unhideWhenUsed/>
    <w:qFormat/>
    <w:uiPriority w:val="2"/>
    <w:tblPr>
      <w:tblCellMar>
        <w:top w:w="0" w:type="dxa"/>
        <w:left w:w="0" w:type="dxa"/>
        <w:bottom w:w="0" w:type="dxa"/>
        <w:right w:w="0" w:type="dxa"/>
      </w:tblCellMar>
    </w:tblPr>
  </w:style>
  <w:style w:type="character" w:customStyle="1" w:styleId="11">
    <w:name w:val="font81"/>
    <w:basedOn w:val="8"/>
    <w:qFormat/>
    <w:uiPriority w:val="0"/>
    <w:rPr>
      <w:rFonts w:ascii="宋体" w:hAnsi="宋体" w:eastAsia="宋体" w:cs="宋体"/>
      <w:b/>
      <w:bCs/>
      <w:color w:val="000000"/>
      <w:sz w:val="50"/>
      <w:szCs w:val="50"/>
      <w:u w:val="none"/>
    </w:rPr>
  </w:style>
  <w:style w:type="character" w:customStyle="1" w:styleId="12">
    <w:name w:val="font41"/>
    <w:basedOn w:val="8"/>
    <w:qFormat/>
    <w:uiPriority w:val="0"/>
    <w:rPr>
      <w:rFonts w:ascii="宋体" w:hAnsi="宋体" w:eastAsia="宋体" w:cs="宋体"/>
      <w:color w:val="000000"/>
      <w:sz w:val="20"/>
      <w:szCs w:val="20"/>
      <w:u w:val="none"/>
    </w:rPr>
  </w:style>
  <w:style w:type="character" w:customStyle="1" w:styleId="13">
    <w:name w:val="font51"/>
    <w:basedOn w:val="8"/>
    <w:qFormat/>
    <w:uiPriority w:val="0"/>
    <w:rPr>
      <w:rFonts w:ascii="宋体" w:hAnsi="宋体" w:eastAsia="宋体" w:cs="宋体"/>
      <w:b/>
      <w:bCs/>
      <w:color w:val="000000"/>
      <w:sz w:val="20"/>
      <w:szCs w:val="20"/>
      <w:u w:val="none"/>
    </w:rPr>
  </w:style>
  <w:style w:type="character" w:customStyle="1" w:styleId="14">
    <w:name w:val="font91"/>
    <w:basedOn w:val="8"/>
    <w:qFormat/>
    <w:uiPriority w:val="0"/>
    <w:rPr>
      <w:rFonts w:hint="default" w:ascii="Arial" w:hAnsi="Arial" w:cs="Arial"/>
      <w:color w:val="000000"/>
      <w:sz w:val="18"/>
      <w:szCs w:val="18"/>
      <w:u w:val="none"/>
    </w:rPr>
  </w:style>
  <w:style w:type="character" w:customStyle="1" w:styleId="15">
    <w:name w:val="font21"/>
    <w:basedOn w:val="8"/>
    <w:qFormat/>
    <w:uiPriority w:val="0"/>
    <w:rPr>
      <w:rFonts w:ascii="宋体" w:hAnsi="宋体" w:eastAsia="宋体" w:cs="宋体"/>
      <w:color w:val="FF0000"/>
      <w:sz w:val="20"/>
      <w:szCs w:val="20"/>
      <w:u w:val="none"/>
    </w:rPr>
  </w:style>
  <w:style w:type="character" w:customStyle="1" w:styleId="16">
    <w:name w:val="font101"/>
    <w:basedOn w:val="8"/>
    <w:qFormat/>
    <w:uiPriority w:val="0"/>
    <w:rPr>
      <w:rFonts w:hint="default" w:ascii="Arial" w:hAnsi="Arial" w:cs="Arial"/>
      <w:color w:val="000000"/>
      <w:sz w:val="22"/>
      <w:szCs w:val="22"/>
      <w:u w:val="none"/>
    </w:rPr>
  </w:style>
  <w:style w:type="character" w:customStyle="1" w:styleId="17">
    <w:name w:val="font111"/>
    <w:basedOn w:val="8"/>
    <w:qFormat/>
    <w:uiPriority w:val="0"/>
    <w:rPr>
      <w:rFonts w:hint="default" w:ascii="Arial" w:hAnsi="Arial" w:cs="Arial"/>
      <w:color w:val="000000"/>
      <w:sz w:val="13"/>
      <w:szCs w:val="13"/>
      <w:u w:val="none"/>
    </w:rPr>
  </w:style>
  <w:style w:type="character" w:customStyle="1" w:styleId="18">
    <w:name w:val="font122"/>
    <w:basedOn w:val="8"/>
    <w:qFormat/>
    <w:uiPriority w:val="0"/>
    <w:rPr>
      <w:rFonts w:ascii="黑体" w:hAnsi="宋体" w:eastAsia="黑体" w:cs="黑体"/>
      <w:color w:val="000000"/>
      <w:sz w:val="20"/>
      <w:szCs w:val="20"/>
      <w:u w:val="none"/>
    </w:rPr>
  </w:style>
  <w:style w:type="character" w:customStyle="1" w:styleId="19">
    <w:name w:val="font31"/>
    <w:basedOn w:val="8"/>
    <w:qFormat/>
    <w:uiPriority w:val="0"/>
    <w:rPr>
      <w:rFonts w:ascii="宋体" w:hAnsi="宋体" w:eastAsia="宋体" w:cs="宋体"/>
      <w:color w:val="000000"/>
      <w:sz w:val="20"/>
      <w:szCs w:val="20"/>
      <w:u w:val="non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false"/>
        </a:gradFill>
        <a:gradFill>
          <a:gsLst>
            <a:gs pos="0">
              <a:schemeClr val="phClr">
                <a:hueOff val="-2520000"/>
              </a:schemeClr>
            </a:gs>
            <a:gs pos="100000">
              <a:schemeClr val="phClr"/>
            </a:gs>
          </a:gsLst>
          <a:lin ang="2700000" scaled="false"/>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true"/>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8</Pages>
  <Words>4709</Words>
  <Characters>4888</Characters>
  <Lines>1</Lines>
  <Paragraphs>1</Paragraphs>
  <TotalTime>7</TotalTime>
  <ScaleCrop>false</ScaleCrop>
  <LinksUpToDate>false</LinksUpToDate>
  <CharactersWithSpaces>5769</CharactersWithSpaces>
  <Application>WPS Office_11.8.2.9980_F1E327BC-269C-435d-A152-05C5408002CA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2024-08-11T21:48:00Z</dcterms:created>
  <dc:creator>123</dc:creator>
  <cp:lastModifiedBy>uos</cp:lastModifiedBy>
  <cp:lastPrinted>2025-08-10T07:36:00Z</cp:lastPrinted>
  <dcterms:modified xsi:type="dcterms:W3CDTF">2025-09-03T17:16:09Z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2052-11.8.2.9980</vt:lpwstr>
  </property>
  <property fmtid="{D5CDD505-2E9C-101B-9397-08002B2CF9AE}" pid="3" name="ICV">
    <vt:lpwstr>934A5BE1307A42BA951C1438F675D4B4_13</vt:lpwstr>
  </property>
  <property fmtid="{D5CDD505-2E9C-101B-9397-08002B2CF9AE}" pid="4" name="KSOTemplateDocerSaveRecord">
    <vt:lpwstr>eyJoZGlkIjoiNDIxZjRkNzg1ZGQyMDJlYzEzMDc2YzQxMjEyYmY5ZjIiLCJ1c2VySWQiOiI2ODA1NjYxMTYifQ==</vt:lpwstr>
  </property>
</Properties>
</file>